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6F63FF">
        <w:trPr>
          <w:trHeight w:hRule="exact" w:val="1528"/>
        </w:trPr>
        <w:tc>
          <w:tcPr>
            <w:tcW w:w="143" w:type="dxa"/>
          </w:tcPr>
          <w:p w:rsidR="006F63FF" w:rsidRDefault="006F63FF"/>
        </w:tc>
        <w:tc>
          <w:tcPr>
            <w:tcW w:w="285" w:type="dxa"/>
          </w:tcPr>
          <w:p w:rsidR="006F63FF" w:rsidRDefault="006F63FF"/>
        </w:tc>
        <w:tc>
          <w:tcPr>
            <w:tcW w:w="710" w:type="dxa"/>
          </w:tcPr>
          <w:p w:rsidR="006F63FF" w:rsidRDefault="006F63FF"/>
        </w:tc>
        <w:tc>
          <w:tcPr>
            <w:tcW w:w="1419" w:type="dxa"/>
          </w:tcPr>
          <w:p w:rsidR="006F63FF" w:rsidRDefault="006F63FF"/>
        </w:tc>
        <w:tc>
          <w:tcPr>
            <w:tcW w:w="1419" w:type="dxa"/>
          </w:tcPr>
          <w:p w:rsidR="006F63FF" w:rsidRDefault="006F63FF"/>
        </w:tc>
        <w:tc>
          <w:tcPr>
            <w:tcW w:w="710" w:type="dxa"/>
          </w:tcPr>
          <w:p w:rsidR="006F63FF" w:rsidRDefault="006F63FF"/>
        </w:tc>
        <w:tc>
          <w:tcPr>
            <w:tcW w:w="5543" w:type="dxa"/>
            <w:gridSpan w:val="4"/>
            <w:shd w:val="clear" w:color="000000" w:fill="FFFFFF"/>
            <w:tcMar>
              <w:left w:w="34" w:type="dxa"/>
              <w:right w:w="34" w:type="dxa"/>
            </w:tcMar>
          </w:tcPr>
          <w:p w:rsidR="006F63FF" w:rsidRDefault="004D0C0A">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28.03.2022 №28.</w:t>
            </w:r>
          </w:p>
        </w:tc>
      </w:tr>
      <w:tr w:rsidR="006F63FF">
        <w:trPr>
          <w:trHeight w:hRule="exact" w:val="138"/>
        </w:trPr>
        <w:tc>
          <w:tcPr>
            <w:tcW w:w="143" w:type="dxa"/>
          </w:tcPr>
          <w:p w:rsidR="006F63FF" w:rsidRDefault="006F63FF"/>
        </w:tc>
        <w:tc>
          <w:tcPr>
            <w:tcW w:w="285" w:type="dxa"/>
          </w:tcPr>
          <w:p w:rsidR="006F63FF" w:rsidRDefault="006F63FF"/>
        </w:tc>
        <w:tc>
          <w:tcPr>
            <w:tcW w:w="710" w:type="dxa"/>
          </w:tcPr>
          <w:p w:rsidR="006F63FF" w:rsidRDefault="006F63FF"/>
        </w:tc>
        <w:tc>
          <w:tcPr>
            <w:tcW w:w="1419" w:type="dxa"/>
          </w:tcPr>
          <w:p w:rsidR="006F63FF" w:rsidRDefault="006F63FF"/>
        </w:tc>
        <w:tc>
          <w:tcPr>
            <w:tcW w:w="1419" w:type="dxa"/>
          </w:tcPr>
          <w:p w:rsidR="006F63FF" w:rsidRDefault="006F63FF"/>
        </w:tc>
        <w:tc>
          <w:tcPr>
            <w:tcW w:w="710" w:type="dxa"/>
          </w:tcPr>
          <w:p w:rsidR="006F63FF" w:rsidRDefault="006F63FF"/>
        </w:tc>
        <w:tc>
          <w:tcPr>
            <w:tcW w:w="426" w:type="dxa"/>
          </w:tcPr>
          <w:p w:rsidR="006F63FF" w:rsidRDefault="006F63FF"/>
        </w:tc>
        <w:tc>
          <w:tcPr>
            <w:tcW w:w="1277" w:type="dxa"/>
          </w:tcPr>
          <w:p w:rsidR="006F63FF" w:rsidRDefault="006F63FF"/>
        </w:tc>
        <w:tc>
          <w:tcPr>
            <w:tcW w:w="993" w:type="dxa"/>
          </w:tcPr>
          <w:p w:rsidR="006F63FF" w:rsidRDefault="006F63FF"/>
        </w:tc>
        <w:tc>
          <w:tcPr>
            <w:tcW w:w="2836" w:type="dxa"/>
          </w:tcPr>
          <w:p w:rsidR="006F63FF" w:rsidRDefault="006F63FF"/>
        </w:tc>
      </w:tr>
      <w:tr w:rsidR="006F63FF">
        <w:trPr>
          <w:trHeight w:hRule="exact" w:val="585"/>
        </w:trPr>
        <w:tc>
          <w:tcPr>
            <w:tcW w:w="10221" w:type="dxa"/>
            <w:gridSpan w:val="10"/>
            <w:shd w:val="clear" w:color="000000" w:fill="FFFFFF"/>
            <w:tcMar>
              <w:left w:w="34" w:type="dxa"/>
              <w:right w:w="34" w:type="dxa"/>
            </w:tcMar>
          </w:tcPr>
          <w:p w:rsidR="006F63FF" w:rsidRDefault="004D0C0A">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6F63FF" w:rsidRDefault="004D0C0A">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6F63FF">
        <w:trPr>
          <w:trHeight w:hRule="exact" w:val="314"/>
        </w:trPr>
        <w:tc>
          <w:tcPr>
            <w:tcW w:w="10221" w:type="dxa"/>
            <w:gridSpan w:val="10"/>
            <w:shd w:val="clear" w:color="000000" w:fill="FFFFFF"/>
            <w:tcMar>
              <w:left w:w="34" w:type="dxa"/>
              <w:right w:w="34" w:type="dxa"/>
            </w:tcMar>
          </w:tcPr>
          <w:p w:rsidR="006F63FF" w:rsidRDefault="004D0C0A">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6F63FF">
        <w:trPr>
          <w:trHeight w:hRule="exact" w:val="211"/>
        </w:trPr>
        <w:tc>
          <w:tcPr>
            <w:tcW w:w="143" w:type="dxa"/>
          </w:tcPr>
          <w:p w:rsidR="006F63FF" w:rsidRDefault="006F63FF"/>
        </w:tc>
        <w:tc>
          <w:tcPr>
            <w:tcW w:w="285" w:type="dxa"/>
          </w:tcPr>
          <w:p w:rsidR="006F63FF" w:rsidRDefault="006F63FF"/>
        </w:tc>
        <w:tc>
          <w:tcPr>
            <w:tcW w:w="710" w:type="dxa"/>
          </w:tcPr>
          <w:p w:rsidR="006F63FF" w:rsidRDefault="006F63FF"/>
        </w:tc>
        <w:tc>
          <w:tcPr>
            <w:tcW w:w="1419" w:type="dxa"/>
          </w:tcPr>
          <w:p w:rsidR="006F63FF" w:rsidRDefault="006F63FF"/>
        </w:tc>
        <w:tc>
          <w:tcPr>
            <w:tcW w:w="1419" w:type="dxa"/>
          </w:tcPr>
          <w:p w:rsidR="006F63FF" w:rsidRDefault="006F63FF"/>
        </w:tc>
        <w:tc>
          <w:tcPr>
            <w:tcW w:w="710" w:type="dxa"/>
          </w:tcPr>
          <w:p w:rsidR="006F63FF" w:rsidRDefault="006F63FF"/>
        </w:tc>
        <w:tc>
          <w:tcPr>
            <w:tcW w:w="426" w:type="dxa"/>
          </w:tcPr>
          <w:p w:rsidR="006F63FF" w:rsidRDefault="006F63FF"/>
        </w:tc>
        <w:tc>
          <w:tcPr>
            <w:tcW w:w="1277" w:type="dxa"/>
          </w:tcPr>
          <w:p w:rsidR="006F63FF" w:rsidRDefault="006F63FF"/>
        </w:tc>
        <w:tc>
          <w:tcPr>
            <w:tcW w:w="993" w:type="dxa"/>
          </w:tcPr>
          <w:p w:rsidR="006F63FF" w:rsidRDefault="006F63FF"/>
        </w:tc>
        <w:tc>
          <w:tcPr>
            <w:tcW w:w="2836" w:type="dxa"/>
          </w:tcPr>
          <w:p w:rsidR="006F63FF" w:rsidRDefault="006F63FF"/>
        </w:tc>
      </w:tr>
      <w:tr w:rsidR="006F63FF">
        <w:trPr>
          <w:trHeight w:hRule="exact" w:val="277"/>
        </w:trPr>
        <w:tc>
          <w:tcPr>
            <w:tcW w:w="143" w:type="dxa"/>
          </w:tcPr>
          <w:p w:rsidR="006F63FF" w:rsidRDefault="006F63FF"/>
        </w:tc>
        <w:tc>
          <w:tcPr>
            <w:tcW w:w="285" w:type="dxa"/>
          </w:tcPr>
          <w:p w:rsidR="006F63FF" w:rsidRDefault="006F63FF"/>
        </w:tc>
        <w:tc>
          <w:tcPr>
            <w:tcW w:w="710" w:type="dxa"/>
          </w:tcPr>
          <w:p w:rsidR="006F63FF" w:rsidRDefault="006F63FF"/>
        </w:tc>
        <w:tc>
          <w:tcPr>
            <w:tcW w:w="1419" w:type="dxa"/>
          </w:tcPr>
          <w:p w:rsidR="006F63FF" w:rsidRDefault="006F63FF"/>
        </w:tc>
        <w:tc>
          <w:tcPr>
            <w:tcW w:w="1419" w:type="dxa"/>
          </w:tcPr>
          <w:p w:rsidR="006F63FF" w:rsidRDefault="006F63FF"/>
        </w:tc>
        <w:tc>
          <w:tcPr>
            <w:tcW w:w="710" w:type="dxa"/>
          </w:tcPr>
          <w:p w:rsidR="006F63FF" w:rsidRDefault="006F63FF"/>
        </w:tc>
        <w:tc>
          <w:tcPr>
            <w:tcW w:w="426" w:type="dxa"/>
          </w:tcPr>
          <w:p w:rsidR="006F63FF" w:rsidRDefault="006F63FF"/>
        </w:tc>
        <w:tc>
          <w:tcPr>
            <w:tcW w:w="1277" w:type="dxa"/>
          </w:tcPr>
          <w:p w:rsidR="006F63FF" w:rsidRDefault="006F63FF"/>
        </w:tc>
        <w:tc>
          <w:tcPr>
            <w:tcW w:w="3842" w:type="dxa"/>
            <w:gridSpan w:val="2"/>
            <w:shd w:val="clear" w:color="000000" w:fill="FFFFFF"/>
            <w:tcMar>
              <w:left w:w="34" w:type="dxa"/>
              <w:right w:w="34" w:type="dxa"/>
            </w:tcMar>
          </w:tcPr>
          <w:p w:rsidR="006F63FF" w:rsidRDefault="004D0C0A">
            <w:pPr>
              <w:spacing w:after="0" w:line="240" w:lineRule="auto"/>
              <w:jc w:val="center"/>
              <w:rPr>
                <w:sz w:val="24"/>
                <w:szCs w:val="24"/>
              </w:rPr>
            </w:pPr>
            <w:r>
              <w:rPr>
                <w:rFonts w:ascii="Times New Roman" w:hAnsi="Times New Roman" w:cs="Times New Roman"/>
                <w:color w:val="000000"/>
                <w:sz w:val="24"/>
                <w:szCs w:val="24"/>
              </w:rPr>
              <w:t>УТВЕРЖДАЮ</w:t>
            </w:r>
          </w:p>
        </w:tc>
      </w:tr>
      <w:tr w:rsidR="006F63FF">
        <w:trPr>
          <w:trHeight w:hRule="exact" w:val="972"/>
        </w:trPr>
        <w:tc>
          <w:tcPr>
            <w:tcW w:w="143" w:type="dxa"/>
          </w:tcPr>
          <w:p w:rsidR="006F63FF" w:rsidRDefault="006F63FF"/>
        </w:tc>
        <w:tc>
          <w:tcPr>
            <w:tcW w:w="285" w:type="dxa"/>
          </w:tcPr>
          <w:p w:rsidR="006F63FF" w:rsidRDefault="006F63FF"/>
        </w:tc>
        <w:tc>
          <w:tcPr>
            <w:tcW w:w="710" w:type="dxa"/>
          </w:tcPr>
          <w:p w:rsidR="006F63FF" w:rsidRDefault="006F63FF"/>
        </w:tc>
        <w:tc>
          <w:tcPr>
            <w:tcW w:w="1419" w:type="dxa"/>
          </w:tcPr>
          <w:p w:rsidR="006F63FF" w:rsidRDefault="006F63FF"/>
        </w:tc>
        <w:tc>
          <w:tcPr>
            <w:tcW w:w="1419" w:type="dxa"/>
          </w:tcPr>
          <w:p w:rsidR="006F63FF" w:rsidRDefault="006F63FF"/>
        </w:tc>
        <w:tc>
          <w:tcPr>
            <w:tcW w:w="710" w:type="dxa"/>
          </w:tcPr>
          <w:p w:rsidR="006F63FF" w:rsidRDefault="006F63FF"/>
        </w:tc>
        <w:tc>
          <w:tcPr>
            <w:tcW w:w="426" w:type="dxa"/>
          </w:tcPr>
          <w:p w:rsidR="006F63FF" w:rsidRDefault="006F63FF"/>
        </w:tc>
        <w:tc>
          <w:tcPr>
            <w:tcW w:w="1277" w:type="dxa"/>
          </w:tcPr>
          <w:p w:rsidR="006F63FF" w:rsidRDefault="006F63FF"/>
        </w:tc>
        <w:tc>
          <w:tcPr>
            <w:tcW w:w="3842" w:type="dxa"/>
            <w:gridSpan w:val="2"/>
            <w:shd w:val="clear" w:color="000000" w:fill="FFFFFF"/>
            <w:tcMar>
              <w:left w:w="34" w:type="dxa"/>
              <w:right w:w="34" w:type="dxa"/>
            </w:tcMar>
          </w:tcPr>
          <w:p w:rsidR="006F63FF" w:rsidRDefault="004D0C0A">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6F63FF" w:rsidRDefault="006F63FF">
            <w:pPr>
              <w:spacing w:after="0" w:line="240" w:lineRule="auto"/>
              <w:jc w:val="center"/>
              <w:rPr>
                <w:sz w:val="24"/>
                <w:szCs w:val="24"/>
              </w:rPr>
            </w:pPr>
          </w:p>
          <w:p w:rsidR="006F63FF" w:rsidRDefault="004D0C0A">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6F63FF">
        <w:trPr>
          <w:trHeight w:hRule="exact" w:val="277"/>
        </w:trPr>
        <w:tc>
          <w:tcPr>
            <w:tcW w:w="143" w:type="dxa"/>
          </w:tcPr>
          <w:p w:rsidR="006F63FF" w:rsidRDefault="006F63FF"/>
        </w:tc>
        <w:tc>
          <w:tcPr>
            <w:tcW w:w="285" w:type="dxa"/>
          </w:tcPr>
          <w:p w:rsidR="006F63FF" w:rsidRDefault="006F63FF"/>
        </w:tc>
        <w:tc>
          <w:tcPr>
            <w:tcW w:w="710" w:type="dxa"/>
          </w:tcPr>
          <w:p w:rsidR="006F63FF" w:rsidRDefault="006F63FF"/>
        </w:tc>
        <w:tc>
          <w:tcPr>
            <w:tcW w:w="1419" w:type="dxa"/>
          </w:tcPr>
          <w:p w:rsidR="006F63FF" w:rsidRDefault="006F63FF"/>
        </w:tc>
        <w:tc>
          <w:tcPr>
            <w:tcW w:w="1419" w:type="dxa"/>
          </w:tcPr>
          <w:p w:rsidR="006F63FF" w:rsidRDefault="006F63FF"/>
        </w:tc>
        <w:tc>
          <w:tcPr>
            <w:tcW w:w="710" w:type="dxa"/>
          </w:tcPr>
          <w:p w:rsidR="006F63FF" w:rsidRDefault="006F63FF"/>
        </w:tc>
        <w:tc>
          <w:tcPr>
            <w:tcW w:w="426" w:type="dxa"/>
          </w:tcPr>
          <w:p w:rsidR="006F63FF" w:rsidRDefault="006F63FF"/>
        </w:tc>
        <w:tc>
          <w:tcPr>
            <w:tcW w:w="1277" w:type="dxa"/>
          </w:tcPr>
          <w:p w:rsidR="006F63FF" w:rsidRDefault="006F63FF"/>
        </w:tc>
        <w:tc>
          <w:tcPr>
            <w:tcW w:w="3842" w:type="dxa"/>
            <w:gridSpan w:val="2"/>
            <w:shd w:val="clear" w:color="000000" w:fill="FFFFFF"/>
            <w:tcMar>
              <w:left w:w="34" w:type="dxa"/>
              <w:right w:w="34" w:type="dxa"/>
            </w:tcMar>
          </w:tcPr>
          <w:p w:rsidR="006F63FF" w:rsidRDefault="004D0C0A">
            <w:pPr>
              <w:spacing w:after="0" w:line="240" w:lineRule="auto"/>
              <w:jc w:val="right"/>
              <w:rPr>
                <w:sz w:val="24"/>
                <w:szCs w:val="24"/>
              </w:rPr>
            </w:pPr>
            <w:r>
              <w:rPr>
                <w:rFonts w:ascii="Times New Roman" w:hAnsi="Times New Roman" w:cs="Times New Roman"/>
                <w:color w:val="000000"/>
                <w:sz w:val="24"/>
                <w:szCs w:val="24"/>
              </w:rPr>
              <w:t>28.03.2022</w:t>
            </w:r>
          </w:p>
        </w:tc>
      </w:tr>
      <w:tr w:rsidR="006F63FF">
        <w:trPr>
          <w:trHeight w:hRule="exact" w:val="277"/>
        </w:trPr>
        <w:tc>
          <w:tcPr>
            <w:tcW w:w="143" w:type="dxa"/>
          </w:tcPr>
          <w:p w:rsidR="006F63FF" w:rsidRDefault="006F63FF"/>
        </w:tc>
        <w:tc>
          <w:tcPr>
            <w:tcW w:w="285" w:type="dxa"/>
          </w:tcPr>
          <w:p w:rsidR="006F63FF" w:rsidRDefault="006F63FF"/>
        </w:tc>
        <w:tc>
          <w:tcPr>
            <w:tcW w:w="710" w:type="dxa"/>
          </w:tcPr>
          <w:p w:rsidR="006F63FF" w:rsidRDefault="006F63FF"/>
        </w:tc>
        <w:tc>
          <w:tcPr>
            <w:tcW w:w="1419" w:type="dxa"/>
          </w:tcPr>
          <w:p w:rsidR="006F63FF" w:rsidRDefault="006F63FF"/>
        </w:tc>
        <w:tc>
          <w:tcPr>
            <w:tcW w:w="1419" w:type="dxa"/>
          </w:tcPr>
          <w:p w:rsidR="006F63FF" w:rsidRDefault="006F63FF"/>
        </w:tc>
        <w:tc>
          <w:tcPr>
            <w:tcW w:w="710" w:type="dxa"/>
          </w:tcPr>
          <w:p w:rsidR="006F63FF" w:rsidRDefault="006F63FF"/>
        </w:tc>
        <w:tc>
          <w:tcPr>
            <w:tcW w:w="426" w:type="dxa"/>
          </w:tcPr>
          <w:p w:rsidR="006F63FF" w:rsidRDefault="006F63FF"/>
        </w:tc>
        <w:tc>
          <w:tcPr>
            <w:tcW w:w="1277" w:type="dxa"/>
          </w:tcPr>
          <w:p w:rsidR="006F63FF" w:rsidRDefault="006F63FF"/>
        </w:tc>
        <w:tc>
          <w:tcPr>
            <w:tcW w:w="993" w:type="dxa"/>
          </w:tcPr>
          <w:p w:rsidR="006F63FF" w:rsidRDefault="006F63FF"/>
        </w:tc>
        <w:tc>
          <w:tcPr>
            <w:tcW w:w="2836" w:type="dxa"/>
          </w:tcPr>
          <w:p w:rsidR="006F63FF" w:rsidRDefault="006F63FF"/>
        </w:tc>
      </w:tr>
      <w:tr w:rsidR="006F63FF">
        <w:trPr>
          <w:trHeight w:hRule="exact" w:val="416"/>
        </w:trPr>
        <w:tc>
          <w:tcPr>
            <w:tcW w:w="10221" w:type="dxa"/>
            <w:gridSpan w:val="10"/>
            <w:shd w:val="clear" w:color="000000" w:fill="FFFFFF"/>
            <w:tcMar>
              <w:left w:w="34" w:type="dxa"/>
              <w:right w:w="34" w:type="dxa"/>
            </w:tcMar>
          </w:tcPr>
          <w:p w:rsidR="006F63FF" w:rsidRDefault="004D0C0A">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6F63FF">
        <w:trPr>
          <w:trHeight w:hRule="exact" w:val="1135"/>
        </w:trPr>
        <w:tc>
          <w:tcPr>
            <w:tcW w:w="143" w:type="dxa"/>
          </w:tcPr>
          <w:p w:rsidR="006F63FF" w:rsidRDefault="006F63FF"/>
        </w:tc>
        <w:tc>
          <w:tcPr>
            <w:tcW w:w="285" w:type="dxa"/>
          </w:tcPr>
          <w:p w:rsidR="006F63FF" w:rsidRDefault="006F63FF"/>
        </w:tc>
        <w:tc>
          <w:tcPr>
            <w:tcW w:w="710" w:type="dxa"/>
          </w:tcPr>
          <w:p w:rsidR="006F63FF" w:rsidRDefault="006F63FF"/>
        </w:tc>
        <w:tc>
          <w:tcPr>
            <w:tcW w:w="1419" w:type="dxa"/>
          </w:tcPr>
          <w:p w:rsidR="006F63FF" w:rsidRDefault="006F63FF"/>
        </w:tc>
        <w:tc>
          <w:tcPr>
            <w:tcW w:w="4834" w:type="dxa"/>
            <w:gridSpan w:val="5"/>
            <w:shd w:val="clear" w:color="000000" w:fill="FFFFFF"/>
            <w:tcMar>
              <w:left w:w="34" w:type="dxa"/>
              <w:right w:w="34" w:type="dxa"/>
            </w:tcMar>
          </w:tcPr>
          <w:p w:rsidR="006F63FF" w:rsidRDefault="004D0C0A">
            <w:pPr>
              <w:spacing w:after="0" w:line="240" w:lineRule="auto"/>
              <w:jc w:val="center"/>
              <w:rPr>
                <w:sz w:val="32"/>
                <w:szCs w:val="32"/>
              </w:rPr>
            </w:pPr>
            <w:r>
              <w:rPr>
                <w:rFonts w:ascii="Times New Roman" w:hAnsi="Times New Roman" w:cs="Times New Roman"/>
                <w:color w:val="000000"/>
                <w:sz w:val="32"/>
                <w:szCs w:val="32"/>
              </w:rPr>
              <w:t>Корпоративное управление и корпоративная культура</w:t>
            </w:r>
          </w:p>
          <w:p w:rsidR="006F63FF" w:rsidRDefault="004D0C0A">
            <w:pPr>
              <w:spacing w:after="0" w:line="240" w:lineRule="auto"/>
              <w:jc w:val="center"/>
              <w:rPr>
                <w:sz w:val="32"/>
                <w:szCs w:val="32"/>
              </w:rPr>
            </w:pPr>
            <w:r>
              <w:rPr>
                <w:rFonts w:ascii="Times New Roman" w:hAnsi="Times New Roman" w:cs="Times New Roman"/>
                <w:color w:val="000000"/>
                <w:sz w:val="32"/>
                <w:szCs w:val="32"/>
              </w:rPr>
              <w:t>К.М.01.03</w:t>
            </w:r>
          </w:p>
        </w:tc>
        <w:tc>
          <w:tcPr>
            <w:tcW w:w="2836" w:type="dxa"/>
          </w:tcPr>
          <w:p w:rsidR="006F63FF" w:rsidRDefault="006F63FF"/>
        </w:tc>
      </w:tr>
      <w:tr w:rsidR="006F63FF">
        <w:trPr>
          <w:trHeight w:hRule="exact" w:val="277"/>
        </w:trPr>
        <w:tc>
          <w:tcPr>
            <w:tcW w:w="10221" w:type="dxa"/>
            <w:gridSpan w:val="10"/>
            <w:shd w:val="clear" w:color="000000" w:fill="FFFFFF"/>
            <w:tcMar>
              <w:left w:w="34" w:type="dxa"/>
              <w:right w:w="34" w:type="dxa"/>
            </w:tcMar>
          </w:tcPr>
          <w:p w:rsidR="006F63FF" w:rsidRDefault="004D0C0A">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6F63FF">
        <w:trPr>
          <w:trHeight w:hRule="exact" w:val="1111"/>
        </w:trPr>
        <w:tc>
          <w:tcPr>
            <w:tcW w:w="143" w:type="dxa"/>
          </w:tcPr>
          <w:p w:rsidR="006F63FF" w:rsidRDefault="006F63FF"/>
        </w:tc>
        <w:tc>
          <w:tcPr>
            <w:tcW w:w="285" w:type="dxa"/>
          </w:tcPr>
          <w:p w:rsidR="006F63FF" w:rsidRDefault="006F63FF"/>
        </w:tc>
        <w:tc>
          <w:tcPr>
            <w:tcW w:w="9795" w:type="dxa"/>
            <w:gridSpan w:val="8"/>
            <w:shd w:val="clear" w:color="000000" w:fill="FFFFFF"/>
            <w:tcMar>
              <w:left w:w="34" w:type="dxa"/>
              <w:right w:w="34" w:type="dxa"/>
            </w:tcMar>
          </w:tcPr>
          <w:p w:rsidR="006F63FF" w:rsidRDefault="004D0C0A">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6F63FF" w:rsidRDefault="004D0C0A">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«Управление рисками и страховая деятельность»</w:t>
            </w:r>
          </w:p>
          <w:p w:rsidR="006F63FF" w:rsidRDefault="004D0C0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6F63FF">
        <w:trPr>
          <w:trHeight w:hRule="exact" w:val="833"/>
        </w:trPr>
        <w:tc>
          <w:tcPr>
            <w:tcW w:w="10221" w:type="dxa"/>
            <w:gridSpan w:val="10"/>
            <w:shd w:val="clear" w:color="000000" w:fill="FFFFFF"/>
            <w:tcMar>
              <w:left w:w="34" w:type="dxa"/>
              <w:right w:w="34" w:type="dxa"/>
            </w:tcMar>
          </w:tcPr>
          <w:p w:rsidR="006F63FF" w:rsidRDefault="004D0C0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6F63FF">
        <w:trPr>
          <w:trHeight w:hRule="exact" w:val="277"/>
        </w:trPr>
        <w:tc>
          <w:tcPr>
            <w:tcW w:w="3984" w:type="dxa"/>
            <w:gridSpan w:val="5"/>
            <w:shd w:val="clear" w:color="000000" w:fill="FFFFFF"/>
            <w:tcMar>
              <w:left w:w="34" w:type="dxa"/>
              <w:right w:w="34" w:type="dxa"/>
            </w:tcMar>
          </w:tcPr>
          <w:p w:rsidR="006F63FF" w:rsidRDefault="004D0C0A">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6F63FF" w:rsidRDefault="006F63FF"/>
        </w:tc>
        <w:tc>
          <w:tcPr>
            <w:tcW w:w="426" w:type="dxa"/>
          </w:tcPr>
          <w:p w:rsidR="006F63FF" w:rsidRDefault="006F63FF"/>
        </w:tc>
        <w:tc>
          <w:tcPr>
            <w:tcW w:w="1277" w:type="dxa"/>
          </w:tcPr>
          <w:p w:rsidR="006F63FF" w:rsidRDefault="006F63FF"/>
        </w:tc>
        <w:tc>
          <w:tcPr>
            <w:tcW w:w="993" w:type="dxa"/>
          </w:tcPr>
          <w:p w:rsidR="006F63FF" w:rsidRDefault="006F63FF"/>
        </w:tc>
        <w:tc>
          <w:tcPr>
            <w:tcW w:w="2836" w:type="dxa"/>
          </w:tcPr>
          <w:p w:rsidR="006F63FF" w:rsidRDefault="006F63FF"/>
        </w:tc>
      </w:tr>
      <w:tr w:rsidR="006F63FF">
        <w:trPr>
          <w:trHeight w:hRule="exact" w:val="155"/>
        </w:trPr>
        <w:tc>
          <w:tcPr>
            <w:tcW w:w="143" w:type="dxa"/>
          </w:tcPr>
          <w:p w:rsidR="006F63FF" w:rsidRDefault="006F63FF"/>
        </w:tc>
        <w:tc>
          <w:tcPr>
            <w:tcW w:w="285" w:type="dxa"/>
          </w:tcPr>
          <w:p w:rsidR="006F63FF" w:rsidRDefault="006F63FF"/>
        </w:tc>
        <w:tc>
          <w:tcPr>
            <w:tcW w:w="710" w:type="dxa"/>
          </w:tcPr>
          <w:p w:rsidR="006F63FF" w:rsidRDefault="006F63FF"/>
        </w:tc>
        <w:tc>
          <w:tcPr>
            <w:tcW w:w="1419" w:type="dxa"/>
          </w:tcPr>
          <w:p w:rsidR="006F63FF" w:rsidRDefault="006F63FF"/>
        </w:tc>
        <w:tc>
          <w:tcPr>
            <w:tcW w:w="1419" w:type="dxa"/>
          </w:tcPr>
          <w:p w:rsidR="006F63FF" w:rsidRDefault="006F63FF"/>
        </w:tc>
        <w:tc>
          <w:tcPr>
            <w:tcW w:w="710" w:type="dxa"/>
          </w:tcPr>
          <w:p w:rsidR="006F63FF" w:rsidRDefault="006F63FF"/>
        </w:tc>
        <w:tc>
          <w:tcPr>
            <w:tcW w:w="426" w:type="dxa"/>
          </w:tcPr>
          <w:p w:rsidR="006F63FF" w:rsidRDefault="006F63FF"/>
        </w:tc>
        <w:tc>
          <w:tcPr>
            <w:tcW w:w="1277" w:type="dxa"/>
          </w:tcPr>
          <w:p w:rsidR="006F63FF" w:rsidRDefault="006F63FF"/>
        </w:tc>
        <w:tc>
          <w:tcPr>
            <w:tcW w:w="993" w:type="dxa"/>
          </w:tcPr>
          <w:p w:rsidR="006F63FF" w:rsidRDefault="006F63FF"/>
        </w:tc>
        <w:tc>
          <w:tcPr>
            <w:tcW w:w="2836" w:type="dxa"/>
          </w:tcPr>
          <w:p w:rsidR="006F63FF" w:rsidRDefault="006F63FF"/>
        </w:tc>
      </w:tr>
      <w:tr w:rsidR="006F63F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63FF" w:rsidRDefault="004D0C0A">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63FF" w:rsidRDefault="004D0C0A">
            <w:pPr>
              <w:spacing w:after="0" w:line="240" w:lineRule="auto"/>
              <w:rPr>
                <w:sz w:val="24"/>
                <w:szCs w:val="24"/>
              </w:rPr>
            </w:pPr>
            <w:r>
              <w:rPr>
                <w:rFonts w:ascii="Times New Roman" w:hAnsi="Times New Roman" w:cs="Times New Roman"/>
                <w:color w:val="000000"/>
                <w:sz w:val="24"/>
                <w:szCs w:val="24"/>
              </w:rPr>
              <w:t>ФИНАНСЫ И ЭКОНОМИКА</w:t>
            </w:r>
          </w:p>
        </w:tc>
      </w:tr>
      <w:tr w:rsidR="006F63F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63FF" w:rsidRDefault="004D0C0A">
            <w:pPr>
              <w:spacing w:after="0" w:line="240" w:lineRule="auto"/>
              <w:rPr>
                <w:sz w:val="24"/>
                <w:szCs w:val="24"/>
              </w:rPr>
            </w:pPr>
            <w:r>
              <w:rPr>
                <w:rFonts w:ascii="Times New Roman" w:hAnsi="Times New Roman" w:cs="Times New Roman"/>
                <w:b/>
                <w:color w:val="000000"/>
                <w:sz w:val="24"/>
                <w:szCs w:val="24"/>
              </w:rPr>
              <w:t>08.012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63FF" w:rsidRDefault="004D0C0A">
            <w:pPr>
              <w:spacing w:after="0" w:line="240" w:lineRule="auto"/>
              <w:rPr>
                <w:sz w:val="24"/>
                <w:szCs w:val="24"/>
              </w:rPr>
            </w:pPr>
            <w:r>
              <w:rPr>
                <w:rFonts w:ascii="Times New Roman" w:hAnsi="Times New Roman" w:cs="Times New Roman"/>
                <w:color w:val="000000"/>
                <w:sz w:val="24"/>
                <w:szCs w:val="24"/>
              </w:rPr>
              <w:t>СПЕЦИАЛИСТ ПО СТРАХОВАНИЮ</w:t>
            </w:r>
          </w:p>
        </w:tc>
      </w:tr>
      <w:tr w:rsidR="006F63F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63FF" w:rsidRDefault="004D0C0A">
            <w:pPr>
              <w:spacing w:after="0" w:line="240" w:lineRule="auto"/>
              <w:rPr>
                <w:sz w:val="24"/>
                <w:szCs w:val="24"/>
              </w:rPr>
            </w:pPr>
            <w:r>
              <w:rPr>
                <w:rFonts w:ascii="Times New Roman" w:hAnsi="Times New Roman" w:cs="Times New Roman"/>
                <w:b/>
                <w:color w:val="000000"/>
                <w:sz w:val="24"/>
                <w:szCs w:val="24"/>
              </w:rPr>
              <w:t>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63FF" w:rsidRDefault="004D0C0A">
            <w:pPr>
              <w:spacing w:after="0" w:line="240" w:lineRule="auto"/>
              <w:rPr>
                <w:sz w:val="24"/>
                <w:szCs w:val="24"/>
              </w:rPr>
            </w:pPr>
            <w:r>
              <w:rPr>
                <w:rFonts w:ascii="Times New Roman" w:hAnsi="Times New Roman" w:cs="Times New Roman"/>
                <w:color w:val="000000"/>
                <w:sz w:val="24"/>
                <w:szCs w:val="24"/>
              </w:rPr>
              <w:t>СПЕЦИАЛИСТ ПО УПРАВЛЕНИЮ РИСКАМИ</w:t>
            </w:r>
          </w:p>
        </w:tc>
      </w:tr>
      <w:tr w:rsidR="006F63FF">
        <w:trPr>
          <w:trHeight w:hRule="exact" w:val="124"/>
        </w:trPr>
        <w:tc>
          <w:tcPr>
            <w:tcW w:w="143" w:type="dxa"/>
          </w:tcPr>
          <w:p w:rsidR="006F63FF" w:rsidRDefault="006F63FF"/>
        </w:tc>
        <w:tc>
          <w:tcPr>
            <w:tcW w:w="285" w:type="dxa"/>
          </w:tcPr>
          <w:p w:rsidR="006F63FF" w:rsidRDefault="006F63FF"/>
        </w:tc>
        <w:tc>
          <w:tcPr>
            <w:tcW w:w="710" w:type="dxa"/>
          </w:tcPr>
          <w:p w:rsidR="006F63FF" w:rsidRDefault="006F63FF"/>
        </w:tc>
        <w:tc>
          <w:tcPr>
            <w:tcW w:w="1419" w:type="dxa"/>
          </w:tcPr>
          <w:p w:rsidR="006F63FF" w:rsidRDefault="006F63FF"/>
        </w:tc>
        <w:tc>
          <w:tcPr>
            <w:tcW w:w="1419" w:type="dxa"/>
          </w:tcPr>
          <w:p w:rsidR="006F63FF" w:rsidRDefault="006F63FF"/>
        </w:tc>
        <w:tc>
          <w:tcPr>
            <w:tcW w:w="710" w:type="dxa"/>
          </w:tcPr>
          <w:p w:rsidR="006F63FF" w:rsidRDefault="006F63FF"/>
        </w:tc>
        <w:tc>
          <w:tcPr>
            <w:tcW w:w="426" w:type="dxa"/>
          </w:tcPr>
          <w:p w:rsidR="006F63FF" w:rsidRDefault="006F63FF"/>
        </w:tc>
        <w:tc>
          <w:tcPr>
            <w:tcW w:w="1277" w:type="dxa"/>
          </w:tcPr>
          <w:p w:rsidR="006F63FF" w:rsidRDefault="006F63FF"/>
        </w:tc>
        <w:tc>
          <w:tcPr>
            <w:tcW w:w="993" w:type="dxa"/>
          </w:tcPr>
          <w:p w:rsidR="006F63FF" w:rsidRDefault="006F63FF"/>
        </w:tc>
        <w:tc>
          <w:tcPr>
            <w:tcW w:w="2836" w:type="dxa"/>
          </w:tcPr>
          <w:p w:rsidR="006F63FF" w:rsidRDefault="006F63FF"/>
        </w:tc>
      </w:tr>
      <w:tr w:rsidR="006F63FF">
        <w:trPr>
          <w:trHeight w:hRule="exact" w:val="277"/>
        </w:trPr>
        <w:tc>
          <w:tcPr>
            <w:tcW w:w="5118" w:type="dxa"/>
            <w:gridSpan w:val="7"/>
            <w:shd w:val="clear" w:color="000000" w:fill="FFFFFF"/>
            <w:tcMar>
              <w:left w:w="34" w:type="dxa"/>
              <w:right w:w="34" w:type="dxa"/>
            </w:tcMar>
          </w:tcPr>
          <w:p w:rsidR="006F63FF" w:rsidRDefault="004D0C0A">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6F63FF" w:rsidRDefault="004D0C0A">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6F63FF">
        <w:trPr>
          <w:trHeight w:hRule="exact" w:val="577"/>
        </w:trPr>
        <w:tc>
          <w:tcPr>
            <w:tcW w:w="143" w:type="dxa"/>
          </w:tcPr>
          <w:p w:rsidR="006F63FF" w:rsidRDefault="006F63FF"/>
        </w:tc>
        <w:tc>
          <w:tcPr>
            <w:tcW w:w="285" w:type="dxa"/>
          </w:tcPr>
          <w:p w:rsidR="006F63FF" w:rsidRDefault="006F63FF"/>
        </w:tc>
        <w:tc>
          <w:tcPr>
            <w:tcW w:w="710" w:type="dxa"/>
          </w:tcPr>
          <w:p w:rsidR="006F63FF" w:rsidRDefault="006F63FF"/>
        </w:tc>
        <w:tc>
          <w:tcPr>
            <w:tcW w:w="1419" w:type="dxa"/>
          </w:tcPr>
          <w:p w:rsidR="006F63FF" w:rsidRDefault="006F63FF"/>
        </w:tc>
        <w:tc>
          <w:tcPr>
            <w:tcW w:w="1419" w:type="dxa"/>
          </w:tcPr>
          <w:p w:rsidR="006F63FF" w:rsidRDefault="006F63FF"/>
        </w:tc>
        <w:tc>
          <w:tcPr>
            <w:tcW w:w="710" w:type="dxa"/>
          </w:tcPr>
          <w:p w:rsidR="006F63FF" w:rsidRDefault="006F63FF"/>
        </w:tc>
        <w:tc>
          <w:tcPr>
            <w:tcW w:w="426" w:type="dxa"/>
          </w:tcPr>
          <w:p w:rsidR="006F63FF" w:rsidRDefault="006F63FF"/>
        </w:tc>
        <w:tc>
          <w:tcPr>
            <w:tcW w:w="5118" w:type="dxa"/>
            <w:gridSpan w:val="3"/>
            <w:vMerge/>
            <w:shd w:val="clear" w:color="000000" w:fill="FFFFFF"/>
            <w:tcMar>
              <w:left w:w="34" w:type="dxa"/>
              <w:right w:w="34" w:type="dxa"/>
            </w:tcMar>
          </w:tcPr>
          <w:p w:rsidR="006F63FF" w:rsidRDefault="006F63FF"/>
        </w:tc>
      </w:tr>
      <w:tr w:rsidR="006F63FF">
        <w:trPr>
          <w:trHeight w:hRule="exact" w:val="2621"/>
        </w:trPr>
        <w:tc>
          <w:tcPr>
            <w:tcW w:w="143" w:type="dxa"/>
          </w:tcPr>
          <w:p w:rsidR="006F63FF" w:rsidRDefault="006F63FF"/>
        </w:tc>
        <w:tc>
          <w:tcPr>
            <w:tcW w:w="285" w:type="dxa"/>
          </w:tcPr>
          <w:p w:rsidR="006F63FF" w:rsidRDefault="006F63FF"/>
        </w:tc>
        <w:tc>
          <w:tcPr>
            <w:tcW w:w="710" w:type="dxa"/>
          </w:tcPr>
          <w:p w:rsidR="006F63FF" w:rsidRDefault="006F63FF"/>
        </w:tc>
        <w:tc>
          <w:tcPr>
            <w:tcW w:w="1419" w:type="dxa"/>
          </w:tcPr>
          <w:p w:rsidR="006F63FF" w:rsidRDefault="006F63FF"/>
        </w:tc>
        <w:tc>
          <w:tcPr>
            <w:tcW w:w="1419" w:type="dxa"/>
          </w:tcPr>
          <w:p w:rsidR="006F63FF" w:rsidRDefault="006F63FF"/>
        </w:tc>
        <w:tc>
          <w:tcPr>
            <w:tcW w:w="710" w:type="dxa"/>
          </w:tcPr>
          <w:p w:rsidR="006F63FF" w:rsidRDefault="006F63FF"/>
        </w:tc>
        <w:tc>
          <w:tcPr>
            <w:tcW w:w="426" w:type="dxa"/>
          </w:tcPr>
          <w:p w:rsidR="006F63FF" w:rsidRDefault="006F63FF"/>
        </w:tc>
        <w:tc>
          <w:tcPr>
            <w:tcW w:w="1277" w:type="dxa"/>
          </w:tcPr>
          <w:p w:rsidR="006F63FF" w:rsidRDefault="006F63FF"/>
        </w:tc>
        <w:tc>
          <w:tcPr>
            <w:tcW w:w="993" w:type="dxa"/>
          </w:tcPr>
          <w:p w:rsidR="006F63FF" w:rsidRDefault="006F63FF"/>
        </w:tc>
        <w:tc>
          <w:tcPr>
            <w:tcW w:w="2836" w:type="dxa"/>
          </w:tcPr>
          <w:p w:rsidR="006F63FF" w:rsidRDefault="006F63FF"/>
        </w:tc>
      </w:tr>
      <w:tr w:rsidR="006F63FF">
        <w:trPr>
          <w:trHeight w:hRule="exact" w:val="277"/>
        </w:trPr>
        <w:tc>
          <w:tcPr>
            <w:tcW w:w="143" w:type="dxa"/>
          </w:tcPr>
          <w:p w:rsidR="006F63FF" w:rsidRDefault="006F63FF"/>
        </w:tc>
        <w:tc>
          <w:tcPr>
            <w:tcW w:w="10079" w:type="dxa"/>
            <w:gridSpan w:val="9"/>
            <w:vMerge w:val="restart"/>
            <w:shd w:val="clear" w:color="000000" w:fill="FFFFFF"/>
            <w:tcMar>
              <w:left w:w="34" w:type="dxa"/>
              <w:right w:w="34" w:type="dxa"/>
            </w:tcMar>
          </w:tcPr>
          <w:p w:rsidR="006F63FF" w:rsidRDefault="004D0C0A">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6F63FF">
        <w:trPr>
          <w:trHeight w:hRule="exact" w:val="138"/>
        </w:trPr>
        <w:tc>
          <w:tcPr>
            <w:tcW w:w="143" w:type="dxa"/>
          </w:tcPr>
          <w:p w:rsidR="006F63FF" w:rsidRDefault="006F63FF"/>
        </w:tc>
        <w:tc>
          <w:tcPr>
            <w:tcW w:w="10079" w:type="dxa"/>
            <w:gridSpan w:val="9"/>
            <w:vMerge/>
            <w:shd w:val="clear" w:color="000000" w:fill="FFFFFF"/>
            <w:tcMar>
              <w:left w:w="34" w:type="dxa"/>
              <w:right w:w="34" w:type="dxa"/>
            </w:tcMar>
          </w:tcPr>
          <w:p w:rsidR="006F63FF" w:rsidRDefault="006F63FF"/>
        </w:tc>
      </w:tr>
      <w:tr w:rsidR="006F63FF">
        <w:trPr>
          <w:trHeight w:hRule="exact" w:val="1666"/>
        </w:trPr>
        <w:tc>
          <w:tcPr>
            <w:tcW w:w="143" w:type="dxa"/>
          </w:tcPr>
          <w:p w:rsidR="006F63FF" w:rsidRDefault="006F63FF"/>
        </w:tc>
        <w:tc>
          <w:tcPr>
            <w:tcW w:w="10079" w:type="dxa"/>
            <w:gridSpan w:val="9"/>
            <w:shd w:val="clear" w:color="000000" w:fill="FFFFFF"/>
            <w:tcMar>
              <w:left w:w="34" w:type="dxa"/>
              <w:right w:w="34" w:type="dxa"/>
            </w:tcMar>
          </w:tcPr>
          <w:p w:rsidR="006F63FF" w:rsidRDefault="004D0C0A">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6F63FF" w:rsidRDefault="006F63FF">
            <w:pPr>
              <w:spacing w:after="0" w:line="240" w:lineRule="auto"/>
              <w:jc w:val="center"/>
              <w:rPr>
                <w:sz w:val="24"/>
                <w:szCs w:val="24"/>
              </w:rPr>
            </w:pPr>
          </w:p>
          <w:p w:rsidR="006F63FF" w:rsidRDefault="004D0C0A">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6F63FF" w:rsidRDefault="006F63FF">
            <w:pPr>
              <w:spacing w:after="0" w:line="240" w:lineRule="auto"/>
              <w:jc w:val="center"/>
              <w:rPr>
                <w:sz w:val="24"/>
                <w:szCs w:val="24"/>
              </w:rPr>
            </w:pPr>
          </w:p>
          <w:p w:rsidR="006F63FF" w:rsidRDefault="004D0C0A">
            <w:pPr>
              <w:spacing w:after="0" w:line="240" w:lineRule="auto"/>
              <w:jc w:val="center"/>
              <w:rPr>
                <w:sz w:val="24"/>
                <w:szCs w:val="24"/>
              </w:rPr>
            </w:pPr>
            <w:r>
              <w:rPr>
                <w:rFonts w:ascii="Times New Roman" w:hAnsi="Times New Roman" w:cs="Times New Roman"/>
                <w:color w:val="000000"/>
                <w:sz w:val="24"/>
                <w:szCs w:val="24"/>
              </w:rPr>
              <w:t>Омск, 2022</w:t>
            </w:r>
          </w:p>
        </w:tc>
      </w:tr>
    </w:tbl>
    <w:p w:rsidR="006F63FF" w:rsidRDefault="004D0C0A">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6F63FF">
        <w:trPr>
          <w:trHeight w:hRule="exact" w:val="2222"/>
        </w:trPr>
        <w:tc>
          <w:tcPr>
            <w:tcW w:w="10788" w:type="dxa"/>
            <w:shd w:val="clear" w:color="000000" w:fill="FFFFFF"/>
            <w:tcMar>
              <w:left w:w="34" w:type="dxa"/>
              <w:right w:w="34" w:type="dxa"/>
            </w:tcMar>
          </w:tcPr>
          <w:p w:rsidR="006F63FF" w:rsidRDefault="004D0C0A">
            <w:pPr>
              <w:spacing w:after="0" w:line="240" w:lineRule="auto"/>
              <w:rPr>
                <w:sz w:val="24"/>
                <w:szCs w:val="24"/>
              </w:rPr>
            </w:pPr>
            <w:r>
              <w:rPr>
                <w:rFonts w:ascii="Times New Roman" w:hAnsi="Times New Roman" w:cs="Times New Roman"/>
                <w:color w:val="000000"/>
                <w:sz w:val="24"/>
                <w:szCs w:val="24"/>
              </w:rPr>
              <w:lastRenderedPageBreak/>
              <w:t>Составитель:</w:t>
            </w:r>
          </w:p>
          <w:p w:rsidR="006F63FF" w:rsidRDefault="006F63FF">
            <w:pPr>
              <w:spacing w:after="0" w:line="240" w:lineRule="auto"/>
              <w:rPr>
                <w:sz w:val="24"/>
                <w:szCs w:val="24"/>
              </w:rPr>
            </w:pPr>
          </w:p>
          <w:p w:rsidR="006F63FF" w:rsidRDefault="004D0C0A">
            <w:pPr>
              <w:spacing w:after="0" w:line="240" w:lineRule="auto"/>
              <w:rPr>
                <w:sz w:val="24"/>
                <w:szCs w:val="24"/>
              </w:rPr>
            </w:pPr>
            <w:r>
              <w:rPr>
                <w:rFonts w:ascii="Times New Roman" w:hAnsi="Times New Roman" w:cs="Times New Roman"/>
                <w:color w:val="000000"/>
                <w:sz w:val="24"/>
                <w:szCs w:val="24"/>
              </w:rPr>
              <w:t>к.э.н., доцент _________________ /Долженко С.П./</w:t>
            </w:r>
          </w:p>
          <w:p w:rsidR="006F63FF" w:rsidRDefault="006F63FF">
            <w:pPr>
              <w:spacing w:after="0" w:line="240" w:lineRule="auto"/>
              <w:rPr>
                <w:sz w:val="24"/>
                <w:szCs w:val="24"/>
              </w:rPr>
            </w:pPr>
          </w:p>
          <w:p w:rsidR="006F63FF" w:rsidRDefault="004D0C0A">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6F63FF" w:rsidRDefault="004D0C0A">
            <w:pPr>
              <w:spacing w:after="0" w:line="240" w:lineRule="auto"/>
              <w:rPr>
                <w:sz w:val="24"/>
                <w:szCs w:val="24"/>
              </w:rPr>
            </w:pPr>
            <w:r>
              <w:rPr>
                <w:rFonts w:ascii="Times New Roman" w:hAnsi="Times New Roman" w:cs="Times New Roman"/>
                <w:color w:val="000000"/>
                <w:sz w:val="24"/>
                <w:szCs w:val="24"/>
              </w:rPr>
              <w:t>Протокол от 25.03.2022 г.  №8</w:t>
            </w:r>
          </w:p>
        </w:tc>
      </w:tr>
      <w:tr w:rsidR="006F63FF">
        <w:trPr>
          <w:trHeight w:hRule="exact" w:val="277"/>
        </w:trPr>
        <w:tc>
          <w:tcPr>
            <w:tcW w:w="10788" w:type="dxa"/>
            <w:shd w:val="clear" w:color="000000" w:fill="FFFFFF"/>
            <w:tcMar>
              <w:left w:w="34" w:type="dxa"/>
              <w:right w:w="34" w:type="dxa"/>
            </w:tcMar>
          </w:tcPr>
          <w:p w:rsidR="006F63FF" w:rsidRDefault="004D0C0A">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6F63FF" w:rsidRDefault="004D0C0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F63FF">
        <w:trPr>
          <w:trHeight w:hRule="exact" w:val="277"/>
        </w:trPr>
        <w:tc>
          <w:tcPr>
            <w:tcW w:w="9654" w:type="dxa"/>
            <w:shd w:val="clear" w:color="000000" w:fill="FFFFFF"/>
            <w:tcMar>
              <w:left w:w="34" w:type="dxa"/>
              <w:right w:w="34" w:type="dxa"/>
            </w:tcMar>
          </w:tcPr>
          <w:p w:rsidR="006F63FF" w:rsidRDefault="004D0C0A">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6F63FF">
        <w:trPr>
          <w:trHeight w:hRule="exact" w:val="555"/>
        </w:trPr>
        <w:tc>
          <w:tcPr>
            <w:tcW w:w="9640" w:type="dxa"/>
          </w:tcPr>
          <w:p w:rsidR="006F63FF" w:rsidRDefault="006F63FF"/>
        </w:tc>
      </w:tr>
      <w:tr w:rsidR="006F63FF">
        <w:trPr>
          <w:trHeight w:hRule="exact" w:val="8751"/>
        </w:trPr>
        <w:tc>
          <w:tcPr>
            <w:tcW w:w="9654" w:type="dxa"/>
            <w:shd w:val="clear" w:color="000000" w:fill="FFFFFF"/>
            <w:tcMar>
              <w:left w:w="34" w:type="dxa"/>
              <w:right w:w="34" w:type="dxa"/>
            </w:tcMar>
          </w:tcPr>
          <w:p w:rsidR="006F63FF" w:rsidRDefault="004D0C0A">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6F63FF" w:rsidRDefault="004D0C0A">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6F63FF" w:rsidRDefault="004D0C0A">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6F63FF" w:rsidRDefault="004D0C0A">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F63FF" w:rsidRDefault="004D0C0A">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F63FF" w:rsidRDefault="004D0C0A">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6F63FF" w:rsidRDefault="004D0C0A">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6F63FF" w:rsidRDefault="004D0C0A">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6F63FF" w:rsidRDefault="004D0C0A">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6F63FF" w:rsidRDefault="004D0C0A">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F63FF" w:rsidRDefault="004D0C0A">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6F63FF" w:rsidRDefault="004D0C0A">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6F63FF" w:rsidRDefault="004D0C0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F63FF">
        <w:trPr>
          <w:trHeight w:hRule="exact" w:val="277"/>
        </w:trPr>
        <w:tc>
          <w:tcPr>
            <w:tcW w:w="9654" w:type="dxa"/>
            <w:shd w:val="clear" w:color="000000" w:fill="FFFFFF"/>
            <w:tcMar>
              <w:left w:w="34" w:type="dxa"/>
              <w:right w:w="34" w:type="dxa"/>
            </w:tcMar>
          </w:tcPr>
          <w:p w:rsidR="006F63FF" w:rsidRDefault="004D0C0A">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6F63FF">
        <w:trPr>
          <w:trHeight w:hRule="exact" w:val="14889"/>
        </w:trPr>
        <w:tc>
          <w:tcPr>
            <w:tcW w:w="9654" w:type="dxa"/>
            <w:shd w:val="clear" w:color="000000" w:fill="FFFFFF"/>
            <w:tcMar>
              <w:left w:w="34" w:type="dxa"/>
              <w:right w:w="34" w:type="dxa"/>
            </w:tcMar>
          </w:tcPr>
          <w:p w:rsidR="006F63FF" w:rsidRDefault="004D0C0A">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6F63FF" w:rsidRDefault="004D0C0A">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6F63FF" w:rsidRDefault="004D0C0A">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6F63FF" w:rsidRDefault="004D0C0A">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6F63FF" w:rsidRDefault="004D0C0A">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F63FF" w:rsidRDefault="004D0C0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F63FF" w:rsidRDefault="004D0C0A">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F63FF" w:rsidRDefault="004D0C0A">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F63FF" w:rsidRDefault="004D0C0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F63FF" w:rsidRDefault="004D0C0A">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очная на 2022/2023 учебный год, утвержденным приказом ректора от 28.03.2022 №28;</w:t>
            </w:r>
          </w:p>
          <w:p w:rsidR="006F63FF" w:rsidRDefault="004D0C0A">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«Корпоративное управление и корпоративная культура» в течение 2022/2023 учебного года:</w:t>
            </w:r>
          </w:p>
          <w:p w:rsidR="006F63FF" w:rsidRDefault="004D0C0A">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6F63FF" w:rsidRDefault="004D0C0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F63FF">
        <w:trPr>
          <w:trHeight w:hRule="exact" w:val="1396"/>
        </w:trPr>
        <w:tc>
          <w:tcPr>
            <w:tcW w:w="9654" w:type="dxa"/>
            <w:shd w:val="clear" w:color="000000" w:fill="FFFFFF"/>
            <w:tcMar>
              <w:left w:w="34" w:type="dxa"/>
              <w:right w:w="34" w:type="dxa"/>
            </w:tcMar>
          </w:tcPr>
          <w:p w:rsidR="006F63FF" w:rsidRDefault="004D0C0A">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К.М.01.03 «Корпоративное управление и корпоративная культура».</w:t>
            </w:r>
          </w:p>
          <w:p w:rsidR="006F63FF" w:rsidRDefault="004D0C0A">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6F63FF">
        <w:trPr>
          <w:trHeight w:hRule="exact" w:val="139"/>
        </w:trPr>
        <w:tc>
          <w:tcPr>
            <w:tcW w:w="9640" w:type="dxa"/>
          </w:tcPr>
          <w:p w:rsidR="006F63FF" w:rsidRDefault="006F63FF"/>
        </w:tc>
      </w:tr>
      <w:tr w:rsidR="006F63FF">
        <w:trPr>
          <w:trHeight w:hRule="exact" w:val="3260"/>
        </w:trPr>
        <w:tc>
          <w:tcPr>
            <w:tcW w:w="9654" w:type="dxa"/>
            <w:shd w:val="clear" w:color="000000" w:fill="FFFFFF"/>
            <w:tcMar>
              <w:left w:w="34" w:type="dxa"/>
              <w:right w:w="34" w:type="dxa"/>
            </w:tcMar>
          </w:tcPr>
          <w:p w:rsidR="006F63FF" w:rsidRDefault="004D0C0A">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6F63FF" w:rsidRDefault="004D0C0A">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«Корпоративное управление и корпоративная культура»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6F63F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63FF" w:rsidRDefault="004D0C0A">
            <w:pPr>
              <w:spacing w:after="0" w:line="240" w:lineRule="auto"/>
              <w:rPr>
                <w:sz w:val="24"/>
                <w:szCs w:val="24"/>
              </w:rPr>
            </w:pPr>
            <w:r>
              <w:rPr>
                <w:rFonts w:ascii="Times New Roman" w:hAnsi="Times New Roman" w:cs="Times New Roman"/>
                <w:b/>
                <w:color w:val="000000"/>
                <w:sz w:val="24"/>
                <w:szCs w:val="24"/>
              </w:rPr>
              <w:t>Код компетенции: ПК-3</w:t>
            </w:r>
          </w:p>
          <w:p w:rsidR="006F63FF" w:rsidRDefault="004D0C0A">
            <w:pPr>
              <w:spacing w:after="0" w:line="240" w:lineRule="auto"/>
              <w:rPr>
                <w:sz w:val="24"/>
                <w:szCs w:val="24"/>
              </w:rPr>
            </w:pPr>
            <w:r>
              <w:rPr>
                <w:rFonts w:ascii="Times New Roman" w:hAnsi="Times New Roman" w:cs="Times New Roman"/>
                <w:b/>
                <w:color w:val="000000"/>
                <w:sz w:val="24"/>
                <w:szCs w:val="24"/>
              </w:rPr>
              <w:t>Способен к деятельности по управлению страховыми организациями</w:t>
            </w:r>
          </w:p>
        </w:tc>
      </w:tr>
      <w:tr w:rsidR="006F63FF">
        <w:trPr>
          <w:trHeight w:hRule="exact" w:val="585"/>
        </w:trPr>
        <w:tc>
          <w:tcPr>
            <w:tcW w:w="9654" w:type="dxa"/>
            <w:shd w:val="clear" w:color="000000" w:fill="FFFFFF"/>
            <w:tcMar>
              <w:left w:w="34" w:type="dxa"/>
              <w:right w:w="34" w:type="dxa"/>
            </w:tcMar>
          </w:tcPr>
          <w:p w:rsidR="006F63FF" w:rsidRDefault="006F63FF">
            <w:pPr>
              <w:spacing w:after="0" w:line="240" w:lineRule="auto"/>
              <w:rPr>
                <w:sz w:val="24"/>
                <w:szCs w:val="24"/>
              </w:rPr>
            </w:pPr>
          </w:p>
          <w:p w:rsidR="006F63FF" w:rsidRDefault="004D0C0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F63F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63FF" w:rsidRDefault="004D0C0A">
            <w:pPr>
              <w:spacing w:after="0" w:line="240" w:lineRule="auto"/>
              <w:rPr>
                <w:sz w:val="24"/>
                <w:szCs w:val="24"/>
              </w:rPr>
            </w:pPr>
            <w:r>
              <w:rPr>
                <w:rFonts w:ascii="Times New Roman" w:hAnsi="Times New Roman" w:cs="Times New Roman"/>
                <w:color w:val="000000"/>
                <w:sz w:val="24"/>
                <w:szCs w:val="24"/>
              </w:rPr>
              <w:t>ПК-3.10 знать конфликтологию и регулирование социально-трудовых отношений, обобщение и критический анализ деятельности страховой организации и ее структурных подразделений</w:t>
            </w:r>
          </w:p>
        </w:tc>
      </w:tr>
      <w:tr w:rsidR="006F63F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63FF" w:rsidRDefault="004D0C0A">
            <w:pPr>
              <w:spacing w:after="0" w:line="240" w:lineRule="auto"/>
              <w:rPr>
                <w:sz w:val="24"/>
                <w:szCs w:val="24"/>
              </w:rPr>
            </w:pPr>
            <w:r>
              <w:rPr>
                <w:rFonts w:ascii="Times New Roman" w:hAnsi="Times New Roman" w:cs="Times New Roman"/>
                <w:color w:val="000000"/>
                <w:sz w:val="24"/>
                <w:szCs w:val="24"/>
              </w:rPr>
              <w:t>ПК-3.22 уметь устанавливать договорные отношения с уполномоченным по правам потребителей финансовых услуг, различными общественными и иными организациями, принимать решения о вступлении в общественные организации</w:t>
            </w:r>
          </w:p>
        </w:tc>
      </w:tr>
      <w:tr w:rsidR="006F63F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63FF" w:rsidRDefault="004D0C0A">
            <w:pPr>
              <w:spacing w:after="0" w:line="240" w:lineRule="auto"/>
              <w:rPr>
                <w:sz w:val="24"/>
                <w:szCs w:val="24"/>
              </w:rPr>
            </w:pPr>
            <w:r>
              <w:rPr>
                <w:rFonts w:ascii="Times New Roman" w:hAnsi="Times New Roman" w:cs="Times New Roman"/>
                <w:color w:val="000000"/>
                <w:sz w:val="24"/>
                <w:szCs w:val="24"/>
              </w:rPr>
              <w:t>ПК-3.23 уметь вести  переговоры, публично выступать и дискутировать, вести деловую переписку, обеспечивать внешние коммуникации</w:t>
            </w:r>
          </w:p>
        </w:tc>
      </w:tr>
      <w:tr w:rsidR="006F63F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63FF" w:rsidRDefault="004D0C0A">
            <w:pPr>
              <w:spacing w:after="0" w:line="240" w:lineRule="auto"/>
              <w:rPr>
                <w:sz w:val="24"/>
                <w:szCs w:val="24"/>
              </w:rPr>
            </w:pPr>
            <w:r>
              <w:rPr>
                <w:rFonts w:ascii="Times New Roman" w:hAnsi="Times New Roman" w:cs="Times New Roman"/>
                <w:color w:val="000000"/>
                <w:sz w:val="24"/>
                <w:szCs w:val="24"/>
              </w:rPr>
              <w:t>ПК-3.35 владеть навыками выступления на общественно-политических и научных мероприятиях, публикации в общественно-политических изданиях, выступления в средствах массовой информации, участия в социальных мероприятиях</w:t>
            </w:r>
          </w:p>
        </w:tc>
      </w:tr>
      <w:tr w:rsidR="006F63FF">
        <w:trPr>
          <w:trHeight w:hRule="exact" w:val="277"/>
        </w:trPr>
        <w:tc>
          <w:tcPr>
            <w:tcW w:w="9640" w:type="dxa"/>
          </w:tcPr>
          <w:p w:rsidR="006F63FF" w:rsidRDefault="006F63FF"/>
        </w:tc>
      </w:tr>
      <w:tr w:rsidR="006F63F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63FF" w:rsidRDefault="004D0C0A">
            <w:pPr>
              <w:spacing w:after="0" w:line="240" w:lineRule="auto"/>
              <w:rPr>
                <w:sz w:val="24"/>
                <w:szCs w:val="24"/>
              </w:rPr>
            </w:pPr>
            <w:r>
              <w:rPr>
                <w:rFonts w:ascii="Times New Roman" w:hAnsi="Times New Roman" w:cs="Times New Roman"/>
                <w:b/>
                <w:color w:val="000000"/>
                <w:sz w:val="24"/>
                <w:szCs w:val="24"/>
              </w:rPr>
              <w:t>Код компетенции: ПК-4</w:t>
            </w:r>
          </w:p>
          <w:p w:rsidR="006F63FF" w:rsidRDefault="004D0C0A">
            <w:pPr>
              <w:spacing w:after="0" w:line="240" w:lineRule="auto"/>
              <w:rPr>
                <w:sz w:val="24"/>
                <w:szCs w:val="24"/>
              </w:rPr>
            </w:pPr>
            <w:r>
              <w:rPr>
                <w:rFonts w:ascii="Times New Roman" w:hAnsi="Times New Roman" w:cs="Times New Roman"/>
                <w:b/>
                <w:color w:val="000000"/>
                <w:sz w:val="24"/>
                <w:szCs w:val="24"/>
              </w:rPr>
              <w:t>Способен к разработке отдельных функциональных направлений управления рисками</w:t>
            </w:r>
          </w:p>
        </w:tc>
      </w:tr>
      <w:tr w:rsidR="006F63FF">
        <w:trPr>
          <w:trHeight w:hRule="exact" w:val="585"/>
        </w:trPr>
        <w:tc>
          <w:tcPr>
            <w:tcW w:w="9654" w:type="dxa"/>
            <w:shd w:val="clear" w:color="000000" w:fill="FFFFFF"/>
            <w:tcMar>
              <w:left w:w="34" w:type="dxa"/>
              <w:right w:w="34" w:type="dxa"/>
            </w:tcMar>
          </w:tcPr>
          <w:p w:rsidR="006F63FF" w:rsidRDefault="006F63FF">
            <w:pPr>
              <w:spacing w:after="0" w:line="240" w:lineRule="auto"/>
              <w:rPr>
                <w:sz w:val="24"/>
                <w:szCs w:val="24"/>
              </w:rPr>
            </w:pPr>
          </w:p>
          <w:p w:rsidR="006F63FF" w:rsidRDefault="004D0C0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F63F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63FF" w:rsidRDefault="004D0C0A">
            <w:pPr>
              <w:spacing w:after="0" w:line="240" w:lineRule="auto"/>
              <w:rPr>
                <w:sz w:val="24"/>
                <w:szCs w:val="24"/>
              </w:rPr>
            </w:pPr>
            <w:r>
              <w:rPr>
                <w:rFonts w:ascii="Times New Roman" w:hAnsi="Times New Roman" w:cs="Times New Roman"/>
                <w:color w:val="000000"/>
                <w:sz w:val="24"/>
                <w:szCs w:val="24"/>
              </w:rPr>
              <w:t>ПК-4.9 знать нормы профессиональной этики, нормы корпоративного управления и корпоративной культуры, нормы этики организации</w:t>
            </w:r>
          </w:p>
        </w:tc>
      </w:tr>
      <w:tr w:rsidR="006F63FF">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63FF" w:rsidRDefault="004D0C0A">
            <w:pPr>
              <w:spacing w:after="0" w:line="240" w:lineRule="auto"/>
              <w:rPr>
                <w:sz w:val="24"/>
                <w:szCs w:val="24"/>
              </w:rPr>
            </w:pPr>
            <w:r>
              <w:rPr>
                <w:rFonts w:ascii="Times New Roman" w:hAnsi="Times New Roman" w:cs="Times New Roman"/>
                <w:color w:val="000000"/>
                <w:sz w:val="24"/>
                <w:szCs w:val="24"/>
              </w:rPr>
              <w:t>ПК-4.19 уметь устанавливать и поддерживать деловые контакты, связи, отношения с сотрудниками компании, проводить интервью с ответственными за риск работниками, поддерживать нормы профессиональной этики, нормы корпоративного управления и корпоративной культуры, нормы этики организации</w:t>
            </w:r>
          </w:p>
        </w:tc>
      </w:tr>
      <w:tr w:rsidR="006F63FF">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63FF" w:rsidRDefault="004D0C0A">
            <w:pPr>
              <w:spacing w:after="0" w:line="240" w:lineRule="auto"/>
              <w:rPr>
                <w:sz w:val="24"/>
                <w:szCs w:val="24"/>
              </w:rPr>
            </w:pPr>
            <w:r>
              <w:rPr>
                <w:rFonts w:ascii="Times New Roman" w:hAnsi="Times New Roman" w:cs="Times New Roman"/>
                <w:color w:val="000000"/>
                <w:sz w:val="24"/>
                <w:szCs w:val="24"/>
              </w:rPr>
              <w:t>ПК-4.26 владеть навыками представления аналитической информации о рисках руководителю подразделения и ответственным за мероприятия по рискам работникам, обеспечения информацией текущего управления рисками на постоянной основе; навыками поддержки норм  профессиональной этики, норм  корпоративного управления и корпоративной культуры</w:t>
            </w:r>
          </w:p>
        </w:tc>
      </w:tr>
      <w:tr w:rsidR="006F63FF">
        <w:trPr>
          <w:trHeight w:hRule="exact" w:val="416"/>
        </w:trPr>
        <w:tc>
          <w:tcPr>
            <w:tcW w:w="9640" w:type="dxa"/>
          </w:tcPr>
          <w:p w:rsidR="006F63FF" w:rsidRDefault="006F63FF"/>
        </w:tc>
      </w:tr>
      <w:tr w:rsidR="006F63FF">
        <w:trPr>
          <w:trHeight w:hRule="exact" w:val="304"/>
        </w:trPr>
        <w:tc>
          <w:tcPr>
            <w:tcW w:w="9654" w:type="dxa"/>
            <w:shd w:val="clear" w:color="000000" w:fill="FFFFFF"/>
            <w:tcMar>
              <w:left w:w="34" w:type="dxa"/>
              <w:right w:w="34" w:type="dxa"/>
            </w:tcMar>
          </w:tcPr>
          <w:p w:rsidR="006F63FF" w:rsidRDefault="004D0C0A">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6F63FF">
        <w:trPr>
          <w:trHeight w:hRule="exact" w:val="727"/>
        </w:trPr>
        <w:tc>
          <w:tcPr>
            <w:tcW w:w="9654" w:type="dxa"/>
            <w:shd w:val="clear" w:color="000000" w:fill="FFFFFF"/>
            <w:tcMar>
              <w:left w:w="34" w:type="dxa"/>
              <w:right w:w="34" w:type="dxa"/>
            </w:tcMar>
          </w:tcPr>
          <w:p w:rsidR="006F63FF" w:rsidRDefault="006F63FF">
            <w:pPr>
              <w:spacing w:after="0" w:line="240" w:lineRule="auto"/>
              <w:jc w:val="both"/>
              <w:rPr>
                <w:sz w:val="24"/>
                <w:szCs w:val="24"/>
              </w:rPr>
            </w:pPr>
          </w:p>
          <w:p w:rsidR="006F63FF" w:rsidRDefault="004D0C0A">
            <w:pPr>
              <w:spacing w:after="0" w:line="240" w:lineRule="auto"/>
              <w:jc w:val="both"/>
              <w:rPr>
                <w:sz w:val="24"/>
                <w:szCs w:val="24"/>
              </w:rPr>
            </w:pPr>
            <w:r>
              <w:rPr>
                <w:rFonts w:ascii="Times New Roman" w:hAnsi="Times New Roman" w:cs="Times New Roman"/>
                <w:color w:val="000000"/>
                <w:sz w:val="24"/>
                <w:szCs w:val="24"/>
              </w:rPr>
              <w:t>Дисциплина К.М.01.03 «Корпоративное управление и корпоративная культура»</w:t>
            </w:r>
          </w:p>
        </w:tc>
      </w:tr>
    </w:tbl>
    <w:p w:rsidR="006F63FF" w:rsidRDefault="004D0C0A">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6F63FF">
        <w:trPr>
          <w:trHeight w:hRule="exact" w:val="1096"/>
        </w:trPr>
        <w:tc>
          <w:tcPr>
            <w:tcW w:w="9654" w:type="dxa"/>
            <w:gridSpan w:val="7"/>
            <w:shd w:val="clear" w:color="000000" w:fill="FFFFFF"/>
            <w:tcMar>
              <w:left w:w="34" w:type="dxa"/>
              <w:right w:w="34" w:type="dxa"/>
            </w:tcMar>
          </w:tcPr>
          <w:p w:rsidR="006F63FF" w:rsidRDefault="004D0C0A">
            <w:pPr>
              <w:spacing w:after="0" w:line="240" w:lineRule="auto"/>
              <w:jc w:val="both"/>
              <w:rPr>
                <w:sz w:val="24"/>
                <w:szCs w:val="24"/>
              </w:rPr>
            </w:pPr>
            <w:r>
              <w:rPr>
                <w:rFonts w:ascii="Times New Roman" w:hAnsi="Times New Roman" w:cs="Times New Roman"/>
                <w:color w:val="000000"/>
                <w:sz w:val="24"/>
                <w:szCs w:val="24"/>
              </w:rPr>
              <w:lastRenderedPageBreak/>
              <w:t>относится к обязательной части, является дисциплиной Блока Б1. «Дисциплины (модули)». Модуль "Управление рисками (риск-менеджмент)" основной профессиональной образовательной программы высшего образования - бакалавриат по направлению подготовки 38.03.01 Экономика.</w:t>
            </w:r>
          </w:p>
        </w:tc>
      </w:tr>
      <w:tr w:rsidR="006F63FF">
        <w:trPr>
          <w:trHeight w:hRule="exact" w:val="138"/>
        </w:trPr>
        <w:tc>
          <w:tcPr>
            <w:tcW w:w="3970" w:type="dxa"/>
          </w:tcPr>
          <w:p w:rsidR="006F63FF" w:rsidRDefault="006F63FF"/>
        </w:tc>
        <w:tc>
          <w:tcPr>
            <w:tcW w:w="1702" w:type="dxa"/>
          </w:tcPr>
          <w:p w:rsidR="006F63FF" w:rsidRDefault="006F63FF"/>
        </w:tc>
        <w:tc>
          <w:tcPr>
            <w:tcW w:w="1702" w:type="dxa"/>
          </w:tcPr>
          <w:p w:rsidR="006F63FF" w:rsidRDefault="006F63FF"/>
        </w:tc>
        <w:tc>
          <w:tcPr>
            <w:tcW w:w="426" w:type="dxa"/>
          </w:tcPr>
          <w:p w:rsidR="006F63FF" w:rsidRDefault="006F63FF"/>
        </w:tc>
        <w:tc>
          <w:tcPr>
            <w:tcW w:w="710" w:type="dxa"/>
          </w:tcPr>
          <w:p w:rsidR="006F63FF" w:rsidRDefault="006F63FF"/>
        </w:tc>
        <w:tc>
          <w:tcPr>
            <w:tcW w:w="143" w:type="dxa"/>
          </w:tcPr>
          <w:p w:rsidR="006F63FF" w:rsidRDefault="006F63FF"/>
        </w:tc>
        <w:tc>
          <w:tcPr>
            <w:tcW w:w="993" w:type="dxa"/>
          </w:tcPr>
          <w:p w:rsidR="006F63FF" w:rsidRDefault="006F63FF"/>
        </w:tc>
      </w:tr>
      <w:tr w:rsidR="006F63FF">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F63FF" w:rsidRDefault="004D0C0A">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F63FF" w:rsidRDefault="004D0C0A">
            <w:pPr>
              <w:spacing w:after="0" w:line="240" w:lineRule="auto"/>
              <w:jc w:val="center"/>
              <w:rPr>
                <w:sz w:val="24"/>
                <w:szCs w:val="24"/>
              </w:rPr>
            </w:pPr>
            <w:r>
              <w:rPr>
                <w:rFonts w:ascii="Times New Roman" w:hAnsi="Times New Roman" w:cs="Times New Roman"/>
                <w:color w:val="000000"/>
                <w:sz w:val="24"/>
                <w:szCs w:val="24"/>
              </w:rPr>
              <w:t>Коды</w:t>
            </w:r>
          </w:p>
          <w:p w:rsidR="006F63FF" w:rsidRDefault="004D0C0A">
            <w:pPr>
              <w:spacing w:after="0" w:line="240" w:lineRule="auto"/>
              <w:jc w:val="center"/>
              <w:rPr>
                <w:sz w:val="24"/>
                <w:szCs w:val="24"/>
              </w:rPr>
            </w:pPr>
            <w:r>
              <w:rPr>
                <w:rFonts w:ascii="Times New Roman" w:hAnsi="Times New Roman" w:cs="Times New Roman"/>
                <w:color w:val="000000"/>
                <w:sz w:val="24"/>
                <w:szCs w:val="24"/>
              </w:rPr>
              <w:t>форми-</w:t>
            </w:r>
          </w:p>
          <w:p w:rsidR="006F63FF" w:rsidRDefault="004D0C0A">
            <w:pPr>
              <w:spacing w:after="0" w:line="240" w:lineRule="auto"/>
              <w:jc w:val="center"/>
              <w:rPr>
                <w:sz w:val="24"/>
                <w:szCs w:val="24"/>
              </w:rPr>
            </w:pPr>
            <w:r>
              <w:rPr>
                <w:rFonts w:ascii="Times New Roman" w:hAnsi="Times New Roman" w:cs="Times New Roman"/>
                <w:color w:val="000000"/>
                <w:sz w:val="24"/>
                <w:szCs w:val="24"/>
              </w:rPr>
              <w:t>руемых</w:t>
            </w:r>
          </w:p>
          <w:p w:rsidR="006F63FF" w:rsidRDefault="004D0C0A">
            <w:pPr>
              <w:spacing w:after="0" w:line="240" w:lineRule="auto"/>
              <w:jc w:val="center"/>
              <w:rPr>
                <w:sz w:val="24"/>
                <w:szCs w:val="24"/>
              </w:rPr>
            </w:pPr>
            <w:r>
              <w:rPr>
                <w:rFonts w:ascii="Times New Roman" w:hAnsi="Times New Roman" w:cs="Times New Roman"/>
                <w:color w:val="000000"/>
                <w:sz w:val="24"/>
                <w:szCs w:val="24"/>
              </w:rPr>
              <w:t>компе-</w:t>
            </w:r>
          </w:p>
          <w:p w:rsidR="006F63FF" w:rsidRDefault="004D0C0A">
            <w:pPr>
              <w:spacing w:after="0" w:line="240" w:lineRule="auto"/>
              <w:jc w:val="center"/>
              <w:rPr>
                <w:sz w:val="24"/>
                <w:szCs w:val="24"/>
              </w:rPr>
            </w:pPr>
            <w:r>
              <w:rPr>
                <w:rFonts w:ascii="Times New Roman" w:hAnsi="Times New Roman" w:cs="Times New Roman"/>
                <w:color w:val="000000"/>
                <w:sz w:val="24"/>
                <w:szCs w:val="24"/>
              </w:rPr>
              <w:t>тенций</w:t>
            </w:r>
          </w:p>
        </w:tc>
      </w:tr>
      <w:tr w:rsidR="006F63FF">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F63FF" w:rsidRDefault="004D0C0A">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F63FF" w:rsidRDefault="006F63FF"/>
        </w:tc>
      </w:tr>
      <w:tr w:rsidR="006F63FF">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F63FF" w:rsidRDefault="004D0C0A">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F63FF" w:rsidRDefault="004D0C0A">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F63FF" w:rsidRDefault="006F63FF"/>
        </w:tc>
      </w:tr>
      <w:tr w:rsidR="006F63FF">
        <w:trPr>
          <w:trHeight w:hRule="exact" w:val="180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F63FF" w:rsidRDefault="004D0C0A">
            <w:pPr>
              <w:spacing w:after="0" w:line="240" w:lineRule="auto"/>
              <w:jc w:val="center"/>
            </w:pPr>
            <w:r>
              <w:rPr>
                <w:rFonts w:ascii="Times New Roman" w:hAnsi="Times New Roman" w:cs="Times New Roman"/>
                <w:color w:val="000000"/>
              </w:rPr>
              <w:t>Экономическая теория</w:t>
            </w:r>
          </w:p>
          <w:p w:rsidR="006F63FF" w:rsidRDefault="004D0C0A">
            <w:pPr>
              <w:spacing w:after="0" w:line="240" w:lineRule="auto"/>
              <w:jc w:val="center"/>
            </w:pPr>
            <w:r>
              <w:rPr>
                <w:rFonts w:ascii="Times New Roman" w:hAnsi="Times New Roman" w:cs="Times New Roman"/>
                <w:color w:val="000000"/>
              </w:rPr>
              <w:t>Микроэкономика</w:t>
            </w:r>
          </w:p>
          <w:p w:rsidR="006F63FF" w:rsidRDefault="004D0C0A">
            <w:pPr>
              <w:spacing w:after="0" w:line="240" w:lineRule="auto"/>
              <w:jc w:val="center"/>
            </w:pPr>
            <w:r>
              <w:rPr>
                <w:rFonts w:ascii="Times New Roman" w:hAnsi="Times New Roman" w:cs="Times New Roman"/>
                <w:color w:val="000000"/>
              </w:rPr>
              <w:t>Деловые коммуникации</w:t>
            </w:r>
          </w:p>
          <w:p w:rsidR="006F63FF" w:rsidRDefault="004D0C0A">
            <w:pPr>
              <w:spacing w:after="0" w:line="240" w:lineRule="auto"/>
              <w:jc w:val="center"/>
            </w:pPr>
            <w:r>
              <w:rPr>
                <w:rFonts w:ascii="Times New Roman" w:hAnsi="Times New Roman" w:cs="Times New Roman"/>
                <w:color w:val="000000"/>
              </w:rPr>
              <w:t>Документооборот в страховой организации</w:t>
            </w:r>
          </w:p>
          <w:p w:rsidR="006F63FF" w:rsidRDefault="004D0C0A">
            <w:pPr>
              <w:spacing w:after="0" w:line="240" w:lineRule="auto"/>
              <w:jc w:val="center"/>
            </w:pPr>
            <w:r>
              <w:rPr>
                <w:rFonts w:ascii="Times New Roman" w:hAnsi="Times New Roman" w:cs="Times New Roman"/>
                <w:color w:val="000000"/>
              </w:rPr>
              <w:t>Финансовое право</w:t>
            </w:r>
          </w:p>
          <w:p w:rsidR="006F63FF" w:rsidRDefault="004D0C0A">
            <w:pPr>
              <w:spacing w:after="0" w:line="240" w:lineRule="auto"/>
              <w:jc w:val="center"/>
            </w:pPr>
            <w:r>
              <w:rPr>
                <w:rFonts w:ascii="Times New Roman" w:hAnsi="Times New Roman" w:cs="Times New Roman"/>
                <w:color w:val="000000"/>
              </w:rPr>
              <w:t>Экономический анализ</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F63FF" w:rsidRDefault="004D0C0A">
            <w:pPr>
              <w:spacing w:after="0" w:line="240" w:lineRule="auto"/>
              <w:jc w:val="center"/>
            </w:pPr>
            <w:r>
              <w:rPr>
                <w:rFonts w:ascii="Times New Roman" w:hAnsi="Times New Roman" w:cs="Times New Roman"/>
                <w:color w:val="000000"/>
              </w:rPr>
              <w:t>Стратегический менеджмент</w:t>
            </w:r>
          </w:p>
          <w:p w:rsidR="006F63FF" w:rsidRDefault="004D0C0A">
            <w:pPr>
              <w:spacing w:after="0" w:line="240" w:lineRule="auto"/>
              <w:jc w:val="center"/>
            </w:pPr>
            <w:r>
              <w:rPr>
                <w:rFonts w:ascii="Times New Roman" w:hAnsi="Times New Roman" w:cs="Times New Roman"/>
                <w:color w:val="000000"/>
              </w:rPr>
              <w:t>Менеджмент и маркетинг</w:t>
            </w:r>
          </w:p>
          <w:p w:rsidR="006F63FF" w:rsidRDefault="004D0C0A">
            <w:pPr>
              <w:spacing w:after="0" w:line="240" w:lineRule="auto"/>
              <w:jc w:val="center"/>
            </w:pPr>
            <w:r>
              <w:rPr>
                <w:rFonts w:ascii="Times New Roman" w:hAnsi="Times New Roman" w:cs="Times New Roman"/>
                <w:color w:val="000000"/>
              </w:rPr>
              <w:t>Экономическая статистика</w:t>
            </w:r>
          </w:p>
          <w:p w:rsidR="006F63FF" w:rsidRDefault="004D0C0A">
            <w:pPr>
              <w:spacing w:after="0" w:line="240" w:lineRule="auto"/>
              <w:jc w:val="center"/>
            </w:pPr>
            <w:r>
              <w:rPr>
                <w:rFonts w:ascii="Times New Roman" w:hAnsi="Times New Roman" w:cs="Times New Roman"/>
                <w:color w:val="000000"/>
              </w:rPr>
              <w:t>Виды страхования и страховые продукты</w:t>
            </w:r>
          </w:p>
          <w:p w:rsidR="006F63FF" w:rsidRDefault="004D0C0A">
            <w:pPr>
              <w:spacing w:after="0" w:line="240" w:lineRule="auto"/>
              <w:jc w:val="center"/>
            </w:pPr>
            <w:r>
              <w:rPr>
                <w:rFonts w:ascii="Times New Roman" w:hAnsi="Times New Roman" w:cs="Times New Roman"/>
                <w:color w:val="000000"/>
              </w:rPr>
              <w:t>Финансы</w:t>
            </w:r>
          </w:p>
          <w:p w:rsidR="006F63FF" w:rsidRDefault="004D0C0A">
            <w:pPr>
              <w:spacing w:after="0" w:line="240" w:lineRule="auto"/>
              <w:jc w:val="center"/>
            </w:pPr>
            <w:r>
              <w:rPr>
                <w:rFonts w:ascii="Times New Roman" w:hAnsi="Times New Roman" w:cs="Times New Roman"/>
                <w:color w:val="000000"/>
              </w:rPr>
              <w:t>Информационные технологии в страховании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F63FF" w:rsidRDefault="004D0C0A">
            <w:pPr>
              <w:spacing w:after="0" w:line="240" w:lineRule="auto"/>
              <w:jc w:val="center"/>
              <w:rPr>
                <w:sz w:val="24"/>
                <w:szCs w:val="24"/>
              </w:rPr>
            </w:pPr>
            <w:r>
              <w:rPr>
                <w:rFonts w:ascii="Times New Roman" w:hAnsi="Times New Roman" w:cs="Times New Roman"/>
                <w:color w:val="000000"/>
                <w:sz w:val="24"/>
                <w:szCs w:val="24"/>
              </w:rPr>
              <w:t>ПК-4, ПК-3</w:t>
            </w:r>
          </w:p>
        </w:tc>
      </w:tr>
      <w:tr w:rsidR="006F63FF">
        <w:trPr>
          <w:trHeight w:hRule="exact" w:val="138"/>
        </w:trPr>
        <w:tc>
          <w:tcPr>
            <w:tcW w:w="3970" w:type="dxa"/>
          </w:tcPr>
          <w:p w:rsidR="006F63FF" w:rsidRDefault="006F63FF"/>
        </w:tc>
        <w:tc>
          <w:tcPr>
            <w:tcW w:w="1702" w:type="dxa"/>
          </w:tcPr>
          <w:p w:rsidR="006F63FF" w:rsidRDefault="006F63FF"/>
        </w:tc>
        <w:tc>
          <w:tcPr>
            <w:tcW w:w="1702" w:type="dxa"/>
          </w:tcPr>
          <w:p w:rsidR="006F63FF" w:rsidRDefault="006F63FF"/>
        </w:tc>
        <w:tc>
          <w:tcPr>
            <w:tcW w:w="426" w:type="dxa"/>
          </w:tcPr>
          <w:p w:rsidR="006F63FF" w:rsidRDefault="006F63FF"/>
        </w:tc>
        <w:tc>
          <w:tcPr>
            <w:tcW w:w="710" w:type="dxa"/>
          </w:tcPr>
          <w:p w:rsidR="006F63FF" w:rsidRDefault="006F63FF"/>
        </w:tc>
        <w:tc>
          <w:tcPr>
            <w:tcW w:w="143" w:type="dxa"/>
          </w:tcPr>
          <w:p w:rsidR="006F63FF" w:rsidRDefault="006F63FF"/>
        </w:tc>
        <w:tc>
          <w:tcPr>
            <w:tcW w:w="993" w:type="dxa"/>
          </w:tcPr>
          <w:p w:rsidR="006F63FF" w:rsidRDefault="006F63FF"/>
        </w:tc>
      </w:tr>
      <w:tr w:rsidR="006F63FF">
        <w:trPr>
          <w:trHeight w:hRule="exact" w:val="1125"/>
        </w:trPr>
        <w:tc>
          <w:tcPr>
            <w:tcW w:w="9654" w:type="dxa"/>
            <w:gridSpan w:val="7"/>
            <w:shd w:val="clear" w:color="000000" w:fill="FFFFFF"/>
            <w:tcMar>
              <w:left w:w="34" w:type="dxa"/>
              <w:right w:w="34" w:type="dxa"/>
            </w:tcMar>
          </w:tcPr>
          <w:p w:rsidR="006F63FF" w:rsidRDefault="004D0C0A">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6F63FF">
        <w:trPr>
          <w:trHeight w:hRule="exact" w:val="585"/>
        </w:trPr>
        <w:tc>
          <w:tcPr>
            <w:tcW w:w="9654" w:type="dxa"/>
            <w:gridSpan w:val="7"/>
            <w:shd w:val="clear" w:color="000000" w:fill="FFFFFF"/>
            <w:tcMar>
              <w:left w:w="34" w:type="dxa"/>
              <w:right w:w="34" w:type="dxa"/>
            </w:tcMar>
          </w:tcPr>
          <w:p w:rsidR="006F63FF" w:rsidRDefault="004D0C0A">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6F63FF" w:rsidRDefault="004D0C0A">
            <w:pPr>
              <w:spacing w:after="0" w:line="240" w:lineRule="auto"/>
              <w:jc w:val="center"/>
              <w:rPr>
                <w:sz w:val="24"/>
                <w:szCs w:val="24"/>
              </w:rPr>
            </w:pPr>
            <w:r>
              <w:rPr>
                <w:rFonts w:ascii="Times New Roman" w:hAnsi="Times New Roman" w:cs="Times New Roman"/>
                <w:color w:val="000000"/>
                <w:sz w:val="24"/>
                <w:szCs w:val="24"/>
              </w:rPr>
              <w:t>Из них:</w:t>
            </w:r>
          </w:p>
        </w:tc>
      </w:tr>
      <w:tr w:rsidR="006F63FF">
        <w:trPr>
          <w:trHeight w:hRule="exact" w:val="138"/>
        </w:trPr>
        <w:tc>
          <w:tcPr>
            <w:tcW w:w="3970" w:type="dxa"/>
          </w:tcPr>
          <w:p w:rsidR="006F63FF" w:rsidRDefault="006F63FF"/>
        </w:tc>
        <w:tc>
          <w:tcPr>
            <w:tcW w:w="1702" w:type="dxa"/>
          </w:tcPr>
          <w:p w:rsidR="006F63FF" w:rsidRDefault="006F63FF"/>
        </w:tc>
        <w:tc>
          <w:tcPr>
            <w:tcW w:w="1702" w:type="dxa"/>
          </w:tcPr>
          <w:p w:rsidR="006F63FF" w:rsidRDefault="006F63FF"/>
        </w:tc>
        <w:tc>
          <w:tcPr>
            <w:tcW w:w="426" w:type="dxa"/>
          </w:tcPr>
          <w:p w:rsidR="006F63FF" w:rsidRDefault="006F63FF"/>
        </w:tc>
        <w:tc>
          <w:tcPr>
            <w:tcW w:w="710" w:type="dxa"/>
          </w:tcPr>
          <w:p w:rsidR="006F63FF" w:rsidRDefault="006F63FF"/>
        </w:tc>
        <w:tc>
          <w:tcPr>
            <w:tcW w:w="143" w:type="dxa"/>
          </w:tcPr>
          <w:p w:rsidR="006F63FF" w:rsidRDefault="006F63FF"/>
        </w:tc>
        <w:tc>
          <w:tcPr>
            <w:tcW w:w="993" w:type="dxa"/>
          </w:tcPr>
          <w:p w:rsidR="006F63FF" w:rsidRDefault="006F63FF"/>
        </w:tc>
      </w:tr>
      <w:tr w:rsidR="006F63F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63FF" w:rsidRDefault="004D0C0A">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63FF" w:rsidRDefault="004D0C0A">
            <w:pPr>
              <w:spacing w:after="0" w:line="240" w:lineRule="auto"/>
              <w:jc w:val="center"/>
              <w:rPr>
                <w:sz w:val="24"/>
                <w:szCs w:val="24"/>
              </w:rPr>
            </w:pPr>
            <w:r>
              <w:rPr>
                <w:rFonts w:ascii="Times New Roman" w:hAnsi="Times New Roman" w:cs="Times New Roman"/>
                <w:color w:val="000000"/>
                <w:sz w:val="24"/>
                <w:szCs w:val="24"/>
              </w:rPr>
              <w:t>54</w:t>
            </w:r>
          </w:p>
        </w:tc>
      </w:tr>
      <w:tr w:rsidR="006F63F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63FF" w:rsidRDefault="004D0C0A">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63FF" w:rsidRDefault="004D0C0A">
            <w:pPr>
              <w:spacing w:after="0" w:line="240" w:lineRule="auto"/>
              <w:jc w:val="center"/>
              <w:rPr>
                <w:sz w:val="24"/>
                <w:szCs w:val="24"/>
              </w:rPr>
            </w:pPr>
            <w:r>
              <w:rPr>
                <w:rFonts w:ascii="Times New Roman" w:hAnsi="Times New Roman" w:cs="Times New Roman"/>
                <w:color w:val="000000"/>
                <w:sz w:val="24"/>
                <w:szCs w:val="24"/>
              </w:rPr>
              <w:t>18</w:t>
            </w:r>
          </w:p>
        </w:tc>
      </w:tr>
      <w:tr w:rsidR="006F63F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63FF" w:rsidRDefault="004D0C0A">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63FF" w:rsidRDefault="004D0C0A">
            <w:pPr>
              <w:spacing w:after="0" w:line="240" w:lineRule="auto"/>
              <w:jc w:val="center"/>
              <w:rPr>
                <w:sz w:val="24"/>
                <w:szCs w:val="24"/>
              </w:rPr>
            </w:pPr>
            <w:r>
              <w:rPr>
                <w:rFonts w:ascii="Times New Roman" w:hAnsi="Times New Roman" w:cs="Times New Roman"/>
                <w:color w:val="000000"/>
                <w:sz w:val="24"/>
                <w:szCs w:val="24"/>
              </w:rPr>
              <w:t>0</w:t>
            </w:r>
          </w:p>
        </w:tc>
      </w:tr>
      <w:tr w:rsidR="006F63F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63FF" w:rsidRDefault="004D0C0A">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63FF" w:rsidRDefault="004D0C0A">
            <w:pPr>
              <w:spacing w:after="0" w:line="240" w:lineRule="auto"/>
              <w:jc w:val="center"/>
              <w:rPr>
                <w:sz w:val="24"/>
                <w:szCs w:val="24"/>
              </w:rPr>
            </w:pPr>
            <w:r>
              <w:rPr>
                <w:rFonts w:ascii="Times New Roman" w:hAnsi="Times New Roman" w:cs="Times New Roman"/>
                <w:color w:val="000000"/>
                <w:sz w:val="24"/>
                <w:szCs w:val="24"/>
              </w:rPr>
              <w:t>0</w:t>
            </w:r>
          </w:p>
        </w:tc>
      </w:tr>
      <w:tr w:rsidR="006F63F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63FF" w:rsidRDefault="004D0C0A">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63FF" w:rsidRDefault="004D0C0A">
            <w:pPr>
              <w:spacing w:after="0" w:line="240" w:lineRule="auto"/>
              <w:jc w:val="center"/>
              <w:rPr>
                <w:sz w:val="24"/>
                <w:szCs w:val="24"/>
              </w:rPr>
            </w:pPr>
            <w:r>
              <w:rPr>
                <w:rFonts w:ascii="Times New Roman" w:hAnsi="Times New Roman" w:cs="Times New Roman"/>
                <w:color w:val="000000"/>
                <w:sz w:val="24"/>
                <w:szCs w:val="24"/>
              </w:rPr>
              <w:t>36</w:t>
            </w:r>
          </w:p>
        </w:tc>
      </w:tr>
      <w:tr w:rsidR="006F63F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63FF" w:rsidRDefault="004D0C0A">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63FF" w:rsidRDefault="004D0C0A">
            <w:pPr>
              <w:spacing w:after="0" w:line="240" w:lineRule="auto"/>
              <w:jc w:val="center"/>
              <w:rPr>
                <w:sz w:val="24"/>
                <w:szCs w:val="24"/>
              </w:rPr>
            </w:pPr>
            <w:r>
              <w:rPr>
                <w:rFonts w:ascii="Times New Roman" w:hAnsi="Times New Roman" w:cs="Times New Roman"/>
                <w:color w:val="000000"/>
                <w:sz w:val="24"/>
                <w:szCs w:val="24"/>
              </w:rPr>
              <w:t>54</w:t>
            </w:r>
          </w:p>
        </w:tc>
      </w:tr>
      <w:tr w:rsidR="006F63F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63FF" w:rsidRDefault="004D0C0A">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63FF" w:rsidRDefault="004D0C0A">
            <w:pPr>
              <w:spacing w:after="0" w:line="240" w:lineRule="auto"/>
              <w:jc w:val="center"/>
              <w:rPr>
                <w:sz w:val="24"/>
                <w:szCs w:val="24"/>
              </w:rPr>
            </w:pPr>
            <w:r>
              <w:rPr>
                <w:rFonts w:ascii="Times New Roman" w:hAnsi="Times New Roman" w:cs="Times New Roman"/>
                <w:color w:val="000000"/>
                <w:sz w:val="24"/>
                <w:szCs w:val="24"/>
              </w:rPr>
              <w:t>0</w:t>
            </w:r>
          </w:p>
        </w:tc>
      </w:tr>
      <w:tr w:rsidR="006F63FF">
        <w:trPr>
          <w:trHeight w:hRule="exact" w:val="416"/>
        </w:trPr>
        <w:tc>
          <w:tcPr>
            <w:tcW w:w="3970" w:type="dxa"/>
          </w:tcPr>
          <w:p w:rsidR="006F63FF" w:rsidRDefault="006F63FF"/>
        </w:tc>
        <w:tc>
          <w:tcPr>
            <w:tcW w:w="1702" w:type="dxa"/>
          </w:tcPr>
          <w:p w:rsidR="006F63FF" w:rsidRDefault="006F63FF"/>
        </w:tc>
        <w:tc>
          <w:tcPr>
            <w:tcW w:w="1702" w:type="dxa"/>
          </w:tcPr>
          <w:p w:rsidR="006F63FF" w:rsidRDefault="006F63FF"/>
        </w:tc>
        <w:tc>
          <w:tcPr>
            <w:tcW w:w="426" w:type="dxa"/>
          </w:tcPr>
          <w:p w:rsidR="006F63FF" w:rsidRDefault="006F63FF"/>
        </w:tc>
        <w:tc>
          <w:tcPr>
            <w:tcW w:w="710" w:type="dxa"/>
          </w:tcPr>
          <w:p w:rsidR="006F63FF" w:rsidRDefault="006F63FF"/>
        </w:tc>
        <w:tc>
          <w:tcPr>
            <w:tcW w:w="143" w:type="dxa"/>
          </w:tcPr>
          <w:p w:rsidR="006F63FF" w:rsidRDefault="006F63FF"/>
        </w:tc>
        <w:tc>
          <w:tcPr>
            <w:tcW w:w="993" w:type="dxa"/>
          </w:tcPr>
          <w:p w:rsidR="006F63FF" w:rsidRDefault="006F63FF"/>
        </w:tc>
      </w:tr>
      <w:tr w:rsidR="006F63F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63FF" w:rsidRDefault="004D0C0A">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63FF" w:rsidRDefault="004D0C0A">
            <w:pPr>
              <w:spacing w:after="0" w:line="240" w:lineRule="auto"/>
              <w:jc w:val="center"/>
              <w:rPr>
                <w:sz w:val="24"/>
                <w:szCs w:val="24"/>
              </w:rPr>
            </w:pPr>
            <w:r>
              <w:rPr>
                <w:rFonts w:ascii="Times New Roman" w:hAnsi="Times New Roman" w:cs="Times New Roman"/>
                <w:color w:val="000000"/>
                <w:sz w:val="24"/>
                <w:szCs w:val="24"/>
              </w:rPr>
              <w:t>зачеты 4</w:t>
            </w:r>
          </w:p>
        </w:tc>
      </w:tr>
      <w:tr w:rsidR="006F63FF">
        <w:trPr>
          <w:trHeight w:hRule="exact" w:val="277"/>
        </w:trPr>
        <w:tc>
          <w:tcPr>
            <w:tcW w:w="3970" w:type="dxa"/>
          </w:tcPr>
          <w:p w:rsidR="006F63FF" w:rsidRDefault="006F63FF"/>
        </w:tc>
        <w:tc>
          <w:tcPr>
            <w:tcW w:w="1702" w:type="dxa"/>
          </w:tcPr>
          <w:p w:rsidR="006F63FF" w:rsidRDefault="006F63FF"/>
        </w:tc>
        <w:tc>
          <w:tcPr>
            <w:tcW w:w="1702" w:type="dxa"/>
          </w:tcPr>
          <w:p w:rsidR="006F63FF" w:rsidRDefault="006F63FF"/>
        </w:tc>
        <w:tc>
          <w:tcPr>
            <w:tcW w:w="426" w:type="dxa"/>
          </w:tcPr>
          <w:p w:rsidR="006F63FF" w:rsidRDefault="006F63FF"/>
        </w:tc>
        <w:tc>
          <w:tcPr>
            <w:tcW w:w="710" w:type="dxa"/>
          </w:tcPr>
          <w:p w:rsidR="006F63FF" w:rsidRDefault="006F63FF"/>
        </w:tc>
        <w:tc>
          <w:tcPr>
            <w:tcW w:w="143" w:type="dxa"/>
          </w:tcPr>
          <w:p w:rsidR="006F63FF" w:rsidRDefault="006F63FF"/>
        </w:tc>
        <w:tc>
          <w:tcPr>
            <w:tcW w:w="993" w:type="dxa"/>
          </w:tcPr>
          <w:p w:rsidR="006F63FF" w:rsidRDefault="006F63FF"/>
        </w:tc>
      </w:tr>
      <w:tr w:rsidR="006F63FF">
        <w:trPr>
          <w:trHeight w:hRule="exact" w:val="1666"/>
        </w:trPr>
        <w:tc>
          <w:tcPr>
            <w:tcW w:w="9654" w:type="dxa"/>
            <w:gridSpan w:val="7"/>
            <w:shd w:val="clear" w:color="000000" w:fill="FFFFFF"/>
            <w:tcMar>
              <w:left w:w="34" w:type="dxa"/>
              <w:right w:w="34" w:type="dxa"/>
            </w:tcMar>
          </w:tcPr>
          <w:p w:rsidR="006F63FF" w:rsidRDefault="006F63FF">
            <w:pPr>
              <w:spacing w:after="0" w:line="240" w:lineRule="auto"/>
              <w:jc w:val="center"/>
              <w:rPr>
                <w:sz w:val="24"/>
                <w:szCs w:val="24"/>
              </w:rPr>
            </w:pPr>
          </w:p>
          <w:p w:rsidR="006F63FF" w:rsidRDefault="004D0C0A">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F63FF" w:rsidRDefault="006F63FF">
            <w:pPr>
              <w:spacing w:after="0" w:line="240" w:lineRule="auto"/>
              <w:jc w:val="center"/>
              <w:rPr>
                <w:sz w:val="24"/>
                <w:szCs w:val="24"/>
              </w:rPr>
            </w:pPr>
          </w:p>
          <w:p w:rsidR="006F63FF" w:rsidRDefault="004D0C0A">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6F63FF">
        <w:trPr>
          <w:trHeight w:hRule="exact" w:val="416"/>
        </w:trPr>
        <w:tc>
          <w:tcPr>
            <w:tcW w:w="3970" w:type="dxa"/>
          </w:tcPr>
          <w:p w:rsidR="006F63FF" w:rsidRDefault="006F63FF"/>
        </w:tc>
        <w:tc>
          <w:tcPr>
            <w:tcW w:w="1702" w:type="dxa"/>
          </w:tcPr>
          <w:p w:rsidR="006F63FF" w:rsidRDefault="006F63FF"/>
        </w:tc>
        <w:tc>
          <w:tcPr>
            <w:tcW w:w="1702" w:type="dxa"/>
          </w:tcPr>
          <w:p w:rsidR="006F63FF" w:rsidRDefault="006F63FF"/>
        </w:tc>
        <w:tc>
          <w:tcPr>
            <w:tcW w:w="426" w:type="dxa"/>
          </w:tcPr>
          <w:p w:rsidR="006F63FF" w:rsidRDefault="006F63FF"/>
        </w:tc>
        <w:tc>
          <w:tcPr>
            <w:tcW w:w="710" w:type="dxa"/>
          </w:tcPr>
          <w:p w:rsidR="006F63FF" w:rsidRDefault="006F63FF"/>
        </w:tc>
        <w:tc>
          <w:tcPr>
            <w:tcW w:w="143" w:type="dxa"/>
          </w:tcPr>
          <w:p w:rsidR="006F63FF" w:rsidRDefault="006F63FF"/>
        </w:tc>
        <w:tc>
          <w:tcPr>
            <w:tcW w:w="993" w:type="dxa"/>
          </w:tcPr>
          <w:p w:rsidR="006F63FF" w:rsidRDefault="006F63FF"/>
        </w:tc>
      </w:tr>
      <w:tr w:rsidR="006F63F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F63FF" w:rsidRDefault="004D0C0A">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F63FF" w:rsidRDefault="004D0C0A">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F63FF" w:rsidRDefault="004D0C0A">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F63FF" w:rsidRDefault="004D0C0A">
            <w:pPr>
              <w:spacing w:after="0" w:line="240" w:lineRule="auto"/>
              <w:jc w:val="center"/>
              <w:rPr>
                <w:sz w:val="24"/>
                <w:szCs w:val="24"/>
              </w:rPr>
            </w:pPr>
            <w:r>
              <w:rPr>
                <w:rFonts w:ascii="Times New Roman" w:hAnsi="Times New Roman" w:cs="Times New Roman"/>
                <w:color w:val="000000"/>
                <w:sz w:val="24"/>
                <w:szCs w:val="24"/>
              </w:rPr>
              <w:t>Часов</w:t>
            </w:r>
          </w:p>
        </w:tc>
      </w:tr>
      <w:tr w:rsidR="006F63F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F63FF" w:rsidRDefault="004D0C0A">
            <w:pPr>
              <w:spacing w:after="0" w:line="240" w:lineRule="auto"/>
              <w:rPr>
                <w:sz w:val="24"/>
                <w:szCs w:val="24"/>
              </w:rPr>
            </w:pPr>
            <w:r>
              <w:rPr>
                <w:rFonts w:ascii="Times New Roman" w:hAnsi="Times New Roman" w:cs="Times New Roman"/>
                <w:b/>
                <w:color w:val="000000"/>
                <w:sz w:val="24"/>
                <w:szCs w:val="24"/>
              </w:rPr>
              <w:t>Понятие корпоративной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F63FF" w:rsidRDefault="006F63F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F63FF" w:rsidRDefault="006F63F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F63FF" w:rsidRDefault="006F63FF"/>
        </w:tc>
      </w:tr>
      <w:tr w:rsidR="006F63F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63FF" w:rsidRDefault="004D0C0A">
            <w:pPr>
              <w:spacing w:after="0" w:line="240" w:lineRule="auto"/>
              <w:rPr>
                <w:sz w:val="24"/>
                <w:szCs w:val="24"/>
              </w:rPr>
            </w:pPr>
            <w:r>
              <w:rPr>
                <w:rFonts w:ascii="Times New Roman" w:hAnsi="Times New Roman" w:cs="Times New Roman"/>
                <w:color w:val="000000"/>
                <w:sz w:val="24"/>
                <w:szCs w:val="24"/>
              </w:rPr>
              <w:t>Тема 1:Сущность понятия корпоративное управление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63FF" w:rsidRDefault="004D0C0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63FF" w:rsidRDefault="004D0C0A">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63FF" w:rsidRDefault="004D0C0A">
            <w:pPr>
              <w:spacing w:after="0" w:line="240" w:lineRule="auto"/>
              <w:jc w:val="center"/>
              <w:rPr>
                <w:sz w:val="24"/>
                <w:szCs w:val="24"/>
              </w:rPr>
            </w:pPr>
            <w:r>
              <w:rPr>
                <w:rFonts w:ascii="Times New Roman" w:hAnsi="Times New Roman" w:cs="Times New Roman"/>
                <w:color w:val="000000"/>
                <w:sz w:val="24"/>
                <w:szCs w:val="24"/>
              </w:rPr>
              <w:t>2</w:t>
            </w:r>
          </w:p>
        </w:tc>
      </w:tr>
      <w:tr w:rsidR="006F63F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63FF" w:rsidRDefault="004D0C0A">
            <w:pPr>
              <w:spacing w:after="0" w:line="240" w:lineRule="auto"/>
              <w:rPr>
                <w:sz w:val="24"/>
                <w:szCs w:val="24"/>
              </w:rPr>
            </w:pPr>
            <w:r>
              <w:rPr>
                <w:rFonts w:ascii="Times New Roman" w:hAnsi="Times New Roman" w:cs="Times New Roman"/>
                <w:color w:val="000000"/>
                <w:sz w:val="24"/>
                <w:szCs w:val="24"/>
              </w:rPr>
              <w:t>Тема 2:Технологии корпоратизма и корпоративного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63FF" w:rsidRDefault="004D0C0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63FF" w:rsidRDefault="004D0C0A">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63FF" w:rsidRDefault="004D0C0A">
            <w:pPr>
              <w:spacing w:after="0" w:line="240" w:lineRule="auto"/>
              <w:jc w:val="center"/>
              <w:rPr>
                <w:sz w:val="24"/>
                <w:szCs w:val="24"/>
              </w:rPr>
            </w:pPr>
            <w:r>
              <w:rPr>
                <w:rFonts w:ascii="Times New Roman" w:hAnsi="Times New Roman" w:cs="Times New Roman"/>
                <w:color w:val="000000"/>
                <w:sz w:val="24"/>
                <w:szCs w:val="24"/>
              </w:rPr>
              <w:t>2</w:t>
            </w:r>
          </w:p>
        </w:tc>
      </w:tr>
      <w:tr w:rsidR="006F63F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63FF" w:rsidRDefault="004D0C0A">
            <w:pPr>
              <w:spacing w:after="0" w:line="240" w:lineRule="auto"/>
              <w:rPr>
                <w:sz w:val="24"/>
                <w:szCs w:val="24"/>
              </w:rPr>
            </w:pPr>
            <w:r>
              <w:rPr>
                <w:rFonts w:ascii="Times New Roman" w:hAnsi="Times New Roman" w:cs="Times New Roman"/>
                <w:color w:val="000000"/>
                <w:sz w:val="24"/>
                <w:szCs w:val="24"/>
              </w:rPr>
              <w:t>Тема 3: Жизненный цикл корпорации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63FF" w:rsidRDefault="004D0C0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63FF" w:rsidRDefault="004D0C0A">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63FF" w:rsidRDefault="004D0C0A">
            <w:pPr>
              <w:spacing w:after="0" w:line="240" w:lineRule="auto"/>
              <w:jc w:val="center"/>
              <w:rPr>
                <w:sz w:val="24"/>
                <w:szCs w:val="24"/>
              </w:rPr>
            </w:pPr>
            <w:r>
              <w:rPr>
                <w:rFonts w:ascii="Times New Roman" w:hAnsi="Times New Roman" w:cs="Times New Roman"/>
                <w:color w:val="000000"/>
                <w:sz w:val="24"/>
                <w:szCs w:val="24"/>
              </w:rPr>
              <w:t>2</w:t>
            </w:r>
          </w:p>
        </w:tc>
      </w:tr>
      <w:tr w:rsidR="006F63F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63FF" w:rsidRDefault="004D0C0A">
            <w:pPr>
              <w:spacing w:after="0" w:line="240" w:lineRule="auto"/>
              <w:rPr>
                <w:sz w:val="24"/>
                <w:szCs w:val="24"/>
              </w:rPr>
            </w:pPr>
            <w:r>
              <w:rPr>
                <w:rFonts w:ascii="Times New Roman" w:hAnsi="Times New Roman" w:cs="Times New Roman"/>
                <w:color w:val="000000"/>
                <w:sz w:val="24"/>
                <w:szCs w:val="24"/>
              </w:rPr>
              <w:t>Анализ этапов жизненного цикла корпорации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63FF" w:rsidRDefault="004D0C0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63FF" w:rsidRDefault="004D0C0A">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63FF" w:rsidRDefault="004D0C0A">
            <w:pPr>
              <w:spacing w:after="0" w:line="240" w:lineRule="auto"/>
              <w:jc w:val="center"/>
              <w:rPr>
                <w:sz w:val="24"/>
                <w:szCs w:val="24"/>
              </w:rPr>
            </w:pPr>
            <w:r>
              <w:rPr>
                <w:rFonts w:ascii="Times New Roman" w:hAnsi="Times New Roman" w:cs="Times New Roman"/>
                <w:color w:val="000000"/>
                <w:sz w:val="24"/>
                <w:szCs w:val="24"/>
              </w:rPr>
              <w:t>27</w:t>
            </w:r>
          </w:p>
        </w:tc>
      </w:tr>
      <w:tr w:rsidR="006F63F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63FF" w:rsidRDefault="004D0C0A">
            <w:pPr>
              <w:spacing w:after="0" w:line="240" w:lineRule="auto"/>
              <w:rPr>
                <w:sz w:val="24"/>
                <w:szCs w:val="24"/>
              </w:rPr>
            </w:pPr>
            <w:r>
              <w:rPr>
                <w:rFonts w:ascii="Times New Roman" w:hAnsi="Times New Roman" w:cs="Times New Roman"/>
                <w:color w:val="000000"/>
                <w:sz w:val="24"/>
                <w:szCs w:val="24"/>
              </w:rPr>
              <w:t>Сущность  понятия корпоративное управление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63FF" w:rsidRDefault="004D0C0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63FF" w:rsidRDefault="004D0C0A">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63FF" w:rsidRDefault="004D0C0A">
            <w:pPr>
              <w:spacing w:after="0" w:line="240" w:lineRule="auto"/>
              <w:jc w:val="center"/>
              <w:rPr>
                <w:sz w:val="24"/>
                <w:szCs w:val="24"/>
              </w:rPr>
            </w:pPr>
            <w:r>
              <w:rPr>
                <w:rFonts w:ascii="Times New Roman" w:hAnsi="Times New Roman" w:cs="Times New Roman"/>
                <w:color w:val="000000"/>
                <w:sz w:val="24"/>
                <w:szCs w:val="24"/>
              </w:rPr>
              <w:t>6</w:t>
            </w:r>
          </w:p>
        </w:tc>
      </w:tr>
      <w:tr w:rsidR="006F63F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63FF" w:rsidRDefault="004D0C0A">
            <w:pPr>
              <w:spacing w:after="0" w:line="240" w:lineRule="auto"/>
              <w:rPr>
                <w:sz w:val="24"/>
                <w:szCs w:val="24"/>
              </w:rPr>
            </w:pPr>
            <w:r>
              <w:rPr>
                <w:rFonts w:ascii="Times New Roman" w:hAnsi="Times New Roman" w:cs="Times New Roman"/>
                <w:color w:val="000000"/>
                <w:sz w:val="24"/>
                <w:szCs w:val="24"/>
              </w:rPr>
              <w:t>Технологии управления корпорацией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63FF" w:rsidRDefault="004D0C0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63FF" w:rsidRDefault="004D0C0A">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63FF" w:rsidRDefault="004D0C0A">
            <w:pPr>
              <w:spacing w:after="0" w:line="240" w:lineRule="auto"/>
              <w:jc w:val="center"/>
              <w:rPr>
                <w:sz w:val="24"/>
                <w:szCs w:val="24"/>
              </w:rPr>
            </w:pPr>
            <w:r>
              <w:rPr>
                <w:rFonts w:ascii="Times New Roman" w:hAnsi="Times New Roman" w:cs="Times New Roman"/>
                <w:color w:val="000000"/>
                <w:sz w:val="24"/>
                <w:szCs w:val="24"/>
              </w:rPr>
              <w:t>6</w:t>
            </w:r>
          </w:p>
        </w:tc>
      </w:tr>
      <w:tr w:rsidR="006F63F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63FF" w:rsidRDefault="004D0C0A">
            <w:pPr>
              <w:spacing w:after="0" w:line="240" w:lineRule="auto"/>
              <w:rPr>
                <w:sz w:val="24"/>
                <w:szCs w:val="24"/>
              </w:rPr>
            </w:pPr>
            <w:r>
              <w:rPr>
                <w:rFonts w:ascii="Times New Roman" w:hAnsi="Times New Roman" w:cs="Times New Roman"/>
                <w:color w:val="000000"/>
                <w:sz w:val="24"/>
                <w:szCs w:val="24"/>
              </w:rPr>
              <w:t>Корпоративное управление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63FF" w:rsidRDefault="004D0C0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63FF" w:rsidRDefault="004D0C0A">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63FF" w:rsidRDefault="004D0C0A">
            <w:pPr>
              <w:spacing w:after="0" w:line="240" w:lineRule="auto"/>
              <w:jc w:val="center"/>
              <w:rPr>
                <w:sz w:val="24"/>
                <w:szCs w:val="24"/>
              </w:rPr>
            </w:pPr>
            <w:r>
              <w:rPr>
                <w:rFonts w:ascii="Times New Roman" w:hAnsi="Times New Roman" w:cs="Times New Roman"/>
                <w:color w:val="000000"/>
                <w:sz w:val="24"/>
                <w:szCs w:val="24"/>
              </w:rPr>
              <w:t>6</w:t>
            </w:r>
          </w:p>
        </w:tc>
      </w:tr>
      <w:tr w:rsidR="006F63F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F63FF" w:rsidRDefault="004D0C0A">
            <w:pPr>
              <w:spacing w:after="0" w:line="240" w:lineRule="auto"/>
              <w:rPr>
                <w:sz w:val="24"/>
                <w:szCs w:val="24"/>
              </w:rPr>
            </w:pPr>
            <w:r>
              <w:rPr>
                <w:rFonts w:ascii="Times New Roman" w:hAnsi="Times New Roman" w:cs="Times New Roman"/>
                <w:b/>
                <w:color w:val="000000"/>
                <w:sz w:val="24"/>
                <w:szCs w:val="24"/>
              </w:rPr>
              <w:t>Корпоративная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F63FF" w:rsidRDefault="006F63F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F63FF" w:rsidRDefault="006F63F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F63FF" w:rsidRDefault="006F63FF"/>
        </w:tc>
      </w:tr>
    </w:tbl>
    <w:p w:rsidR="006F63FF" w:rsidRDefault="004D0C0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F63F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63FF" w:rsidRDefault="004D0C0A">
            <w:pPr>
              <w:spacing w:after="0" w:line="240" w:lineRule="auto"/>
              <w:rPr>
                <w:sz w:val="24"/>
                <w:szCs w:val="24"/>
              </w:rPr>
            </w:pPr>
            <w:r>
              <w:rPr>
                <w:rFonts w:ascii="Times New Roman" w:hAnsi="Times New Roman" w:cs="Times New Roman"/>
                <w:color w:val="000000"/>
                <w:sz w:val="24"/>
                <w:szCs w:val="24"/>
              </w:rPr>
              <w:lastRenderedPageBreak/>
              <w:t>Тема 3:Содержание  понятия корпоративная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63FF" w:rsidRDefault="004D0C0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63FF" w:rsidRDefault="004D0C0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63FF" w:rsidRDefault="004D0C0A">
            <w:pPr>
              <w:spacing w:after="0" w:line="240" w:lineRule="auto"/>
              <w:jc w:val="center"/>
              <w:rPr>
                <w:sz w:val="24"/>
                <w:szCs w:val="24"/>
              </w:rPr>
            </w:pPr>
            <w:r>
              <w:rPr>
                <w:rFonts w:ascii="Times New Roman" w:hAnsi="Times New Roman" w:cs="Times New Roman"/>
                <w:color w:val="000000"/>
                <w:sz w:val="24"/>
                <w:szCs w:val="24"/>
              </w:rPr>
              <w:t>2</w:t>
            </w:r>
          </w:p>
        </w:tc>
      </w:tr>
      <w:tr w:rsidR="006F63F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63FF" w:rsidRDefault="004D0C0A">
            <w:pPr>
              <w:spacing w:after="0" w:line="240" w:lineRule="auto"/>
              <w:rPr>
                <w:sz w:val="24"/>
                <w:szCs w:val="24"/>
              </w:rPr>
            </w:pPr>
            <w:r>
              <w:rPr>
                <w:rFonts w:ascii="Times New Roman" w:hAnsi="Times New Roman" w:cs="Times New Roman"/>
                <w:color w:val="000000"/>
                <w:sz w:val="24"/>
                <w:szCs w:val="24"/>
              </w:rPr>
              <w:t>Тема 4.Виды корпоративной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63FF" w:rsidRDefault="004D0C0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63FF" w:rsidRDefault="004D0C0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63FF" w:rsidRDefault="004D0C0A">
            <w:pPr>
              <w:spacing w:after="0" w:line="240" w:lineRule="auto"/>
              <w:jc w:val="center"/>
              <w:rPr>
                <w:sz w:val="24"/>
                <w:szCs w:val="24"/>
              </w:rPr>
            </w:pPr>
            <w:r>
              <w:rPr>
                <w:rFonts w:ascii="Times New Roman" w:hAnsi="Times New Roman" w:cs="Times New Roman"/>
                <w:color w:val="000000"/>
                <w:sz w:val="24"/>
                <w:szCs w:val="24"/>
              </w:rPr>
              <w:t>4</w:t>
            </w:r>
          </w:p>
        </w:tc>
      </w:tr>
      <w:tr w:rsidR="006F63F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63FF" w:rsidRDefault="004D0C0A">
            <w:pPr>
              <w:spacing w:after="0" w:line="240" w:lineRule="auto"/>
              <w:rPr>
                <w:sz w:val="24"/>
                <w:szCs w:val="24"/>
              </w:rPr>
            </w:pPr>
            <w:r>
              <w:rPr>
                <w:rFonts w:ascii="Times New Roman" w:hAnsi="Times New Roman" w:cs="Times New Roman"/>
                <w:color w:val="000000"/>
                <w:sz w:val="24"/>
                <w:szCs w:val="24"/>
              </w:rPr>
              <w:t>Тема 5. Корпоративная культура для рабочего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63FF" w:rsidRDefault="004D0C0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63FF" w:rsidRDefault="004D0C0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63FF" w:rsidRDefault="004D0C0A">
            <w:pPr>
              <w:spacing w:after="0" w:line="240" w:lineRule="auto"/>
              <w:jc w:val="center"/>
              <w:rPr>
                <w:sz w:val="24"/>
                <w:szCs w:val="24"/>
              </w:rPr>
            </w:pPr>
            <w:r>
              <w:rPr>
                <w:rFonts w:ascii="Times New Roman" w:hAnsi="Times New Roman" w:cs="Times New Roman"/>
                <w:color w:val="000000"/>
                <w:sz w:val="24"/>
                <w:szCs w:val="24"/>
              </w:rPr>
              <w:t>2</w:t>
            </w:r>
          </w:p>
        </w:tc>
      </w:tr>
      <w:tr w:rsidR="006F63F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63FF" w:rsidRDefault="004D0C0A">
            <w:pPr>
              <w:spacing w:after="0" w:line="240" w:lineRule="auto"/>
              <w:rPr>
                <w:sz w:val="24"/>
                <w:szCs w:val="24"/>
              </w:rPr>
            </w:pPr>
            <w:r>
              <w:rPr>
                <w:rFonts w:ascii="Times New Roman" w:hAnsi="Times New Roman" w:cs="Times New Roman"/>
                <w:color w:val="000000"/>
                <w:sz w:val="24"/>
                <w:szCs w:val="24"/>
              </w:rPr>
              <w:t>Тема 4:Виды корпоративной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63FF" w:rsidRDefault="004D0C0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63FF" w:rsidRDefault="004D0C0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63FF" w:rsidRDefault="004D0C0A">
            <w:pPr>
              <w:spacing w:after="0" w:line="240" w:lineRule="auto"/>
              <w:jc w:val="center"/>
              <w:rPr>
                <w:sz w:val="24"/>
                <w:szCs w:val="24"/>
              </w:rPr>
            </w:pPr>
            <w:r>
              <w:rPr>
                <w:rFonts w:ascii="Times New Roman" w:hAnsi="Times New Roman" w:cs="Times New Roman"/>
                <w:color w:val="000000"/>
                <w:sz w:val="24"/>
                <w:szCs w:val="24"/>
              </w:rPr>
              <w:t>2</w:t>
            </w:r>
          </w:p>
        </w:tc>
      </w:tr>
      <w:tr w:rsidR="006F63F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63FF" w:rsidRDefault="004D0C0A">
            <w:pPr>
              <w:spacing w:after="0" w:line="240" w:lineRule="auto"/>
              <w:rPr>
                <w:sz w:val="24"/>
                <w:szCs w:val="24"/>
              </w:rPr>
            </w:pPr>
            <w:r>
              <w:rPr>
                <w:rFonts w:ascii="Times New Roman" w:hAnsi="Times New Roman" w:cs="Times New Roman"/>
                <w:color w:val="000000"/>
                <w:sz w:val="24"/>
                <w:szCs w:val="24"/>
              </w:rPr>
              <w:t>Тема 6:Цифровая корпоративная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63FF" w:rsidRDefault="004D0C0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63FF" w:rsidRDefault="004D0C0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63FF" w:rsidRDefault="004D0C0A">
            <w:pPr>
              <w:spacing w:after="0" w:line="240" w:lineRule="auto"/>
              <w:jc w:val="center"/>
              <w:rPr>
                <w:sz w:val="24"/>
                <w:szCs w:val="24"/>
              </w:rPr>
            </w:pPr>
            <w:r>
              <w:rPr>
                <w:rFonts w:ascii="Times New Roman" w:hAnsi="Times New Roman" w:cs="Times New Roman"/>
                <w:color w:val="000000"/>
                <w:sz w:val="24"/>
                <w:szCs w:val="24"/>
              </w:rPr>
              <w:t>2</w:t>
            </w:r>
          </w:p>
        </w:tc>
      </w:tr>
      <w:tr w:rsidR="006F63F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63FF" w:rsidRDefault="004D0C0A">
            <w:pPr>
              <w:spacing w:after="0" w:line="240" w:lineRule="auto"/>
              <w:rPr>
                <w:sz w:val="24"/>
                <w:szCs w:val="24"/>
              </w:rPr>
            </w:pPr>
            <w:r>
              <w:rPr>
                <w:rFonts w:ascii="Times New Roman" w:hAnsi="Times New Roman" w:cs="Times New Roman"/>
                <w:color w:val="000000"/>
                <w:sz w:val="24"/>
                <w:szCs w:val="24"/>
              </w:rPr>
              <w:t>Анализ содержания и форм корпоративной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63FF" w:rsidRDefault="004D0C0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63FF" w:rsidRDefault="004D0C0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63FF" w:rsidRDefault="004D0C0A">
            <w:pPr>
              <w:spacing w:after="0" w:line="240" w:lineRule="auto"/>
              <w:jc w:val="center"/>
              <w:rPr>
                <w:sz w:val="24"/>
                <w:szCs w:val="24"/>
              </w:rPr>
            </w:pPr>
            <w:r>
              <w:rPr>
                <w:rFonts w:ascii="Times New Roman" w:hAnsi="Times New Roman" w:cs="Times New Roman"/>
                <w:color w:val="000000"/>
                <w:sz w:val="24"/>
                <w:szCs w:val="24"/>
              </w:rPr>
              <w:t>27</w:t>
            </w:r>
          </w:p>
        </w:tc>
      </w:tr>
      <w:tr w:rsidR="006F63F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63FF" w:rsidRDefault="006F63F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63FF" w:rsidRDefault="004D0C0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63FF" w:rsidRDefault="004D0C0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63FF" w:rsidRDefault="004D0C0A">
            <w:pPr>
              <w:spacing w:after="0" w:line="240" w:lineRule="auto"/>
              <w:jc w:val="center"/>
              <w:rPr>
                <w:sz w:val="24"/>
                <w:szCs w:val="24"/>
              </w:rPr>
            </w:pPr>
            <w:r>
              <w:rPr>
                <w:rFonts w:ascii="Times New Roman" w:hAnsi="Times New Roman" w:cs="Times New Roman"/>
                <w:color w:val="000000"/>
                <w:sz w:val="24"/>
                <w:szCs w:val="24"/>
              </w:rPr>
              <w:t>2</w:t>
            </w:r>
          </w:p>
        </w:tc>
      </w:tr>
      <w:tr w:rsidR="006F63F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63FF" w:rsidRDefault="006F63F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63FF" w:rsidRDefault="004D0C0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63FF" w:rsidRDefault="004D0C0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63FF" w:rsidRDefault="004D0C0A">
            <w:pPr>
              <w:spacing w:after="0" w:line="240" w:lineRule="auto"/>
              <w:jc w:val="center"/>
              <w:rPr>
                <w:sz w:val="24"/>
                <w:szCs w:val="24"/>
              </w:rPr>
            </w:pPr>
            <w:r>
              <w:rPr>
                <w:rFonts w:ascii="Times New Roman" w:hAnsi="Times New Roman" w:cs="Times New Roman"/>
                <w:color w:val="000000"/>
                <w:sz w:val="24"/>
                <w:szCs w:val="24"/>
              </w:rPr>
              <w:t>4</w:t>
            </w:r>
          </w:p>
        </w:tc>
      </w:tr>
      <w:tr w:rsidR="006F63F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63FF" w:rsidRDefault="004D0C0A">
            <w:pPr>
              <w:spacing w:after="0" w:line="240" w:lineRule="auto"/>
              <w:rPr>
                <w:sz w:val="24"/>
                <w:szCs w:val="24"/>
              </w:rPr>
            </w:pPr>
            <w:r>
              <w:rPr>
                <w:rFonts w:ascii="Times New Roman" w:hAnsi="Times New Roman" w:cs="Times New Roman"/>
                <w:color w:val="000000"/>
                <w:sz w:val="24"/>
                <w:szCs w:val="24"/>
              </w:rPr>
              <w:t>Содержание понятия корпоративной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63FF" w:rsidRDefault="004D0C0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63FF" w:rsidRDefault="004D0C0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63FF" w:rsidRDefault="004D0C0A">
            <w:pPr>
              <w:spacing w:after="0" w:line="240" w:lineRule="auto"/>
              <w:jc w:val="center"/>
              <w:rPr>
                <w:sz w:val="24"/>
                <w:szCs w:val="24"/>
              </w:rPr>
            </w:pPr>
            <w:r>
              <w:rPr>
                <w:rFonts w:ascii="Times New Roman" w:hAnsi="Times New Roman" w:cs="Times New Roman"/>
                <w:color w:val="000000"/>
                <w:sz w:val="24"/>
                <w:szCs w:val="24"/>
              </w:rPr>
              <w:t>6</w:t>
            </w:r>
          </w:p>
        </w:tc>
      </w:tr>
      <w:tr w:rsidR="006F63F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63FF" w:rsidRDefault="006F63F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63FF" w:rsidRDefault="004D0C0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63FF" w:rsidRDefault="004D0C0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63FF" w:rsidRDefault="004D0C0A">
            <w:pPr>
              <w:spacing w:after="0" w:line="240" w:lineRule="auto"/>
              <w:jc w:val="center"/>
              <w:rPr>
                <w:sz w:val="24"/>
                <w:szCs w:val="24"/>
              </w:rPr>
            </w:pPr>
            <w:r>
              <w:rPr>
                <w:rFonts w:ascii="Times New Roman" w:hAnsi="Times New Roman" w:cs="Times New Roman"/>
                <w:color w:val="000000"/>
                <w:sz w:val="24"/>
                <w:szCs w:val="24"/>
              </w:rPr>
              <w:t>6</w:t>
            </w:r>
          </w:p>
        </w:tc>
      </w:tr>
      <w:tr w:rsidR="006F63F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63FF" w:rsidRDefault="004D0C0A">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63FF" w:rsidRDefault="006F63F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63FF" w:rsidRDefault="006F63F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63FF" w:rsidRDefault="004D0C0A">
            <w:pPr>
              <w:spacing w:after="0" w:line="240" w:lineRule="auto"/>
              <w:jc w:val="center"/>
              <w:rPr>
                <w:sz w:val="24"/>
                <w:szCs w:val="24"/>
              </w:rPr>
            </w:pPr>
            <w:r>
              <w:rPr>
                <w:rFonts w:ascii="Times New Roman" w:hAnsi="Times New Roman" w:cs="Times New Roman"/>
                <w:color w:val="000000"/>
                <w:sz w:val="24"/>
                <w:szCs w:val="24"/>
              </w:rPr>
              <w:t>108</w:t>
            </w:r>
          </w:p>
        </w:tc>
      </w:tr>
      <w:tr w:rsidR="006F63FF">
        <w:trPr>
          <w:trHeight w:hRule="exact" w:val="11226"/>
        </w:trPr>
        <w:tc>
          <w:tcPr>
            <w:tcW w:w="9654" w:type="dxa"/>
            <w:gridSpan w:val="4"/>
            <w:shd w:val="clear" w:color="000000" w:fill="FFFFFF"/>
            <w:tcMar>
              <w:left w:w="34" w:type="dxa"/>
              <w:right w:w="34" w:type="dxa"/>
            </w:tcMar>
          </w:tcPr>
          <w:p w:rsidR="006F63FF" w:rsidRDefault="006F63FF">
            <w:pPr>
              <w:spacing w:after="0" w:line="240" w:lineRule="auto"/>
              <w:jc w:val="both"/>
              <w:rPr>
                <w:sz w:val="20"/>
                <w:szCs w:val="20"/>
              </w:rPr>
            </w:pPr>
          </w:p>
          <w:p w:rsidR="006F63FF" w:rsidRDefault="004D0C0A">
            <w:pPr>
              <w:spacing w:after="0" w:line="240" w:lineRule="auto"/>
              <w:jc w:val="both"/>
              <w:rPr>
                <w:sz w:val="20"/>
                <w:szCs w:val="20"/>
              </w:rPr>
            </w:pPr>
            <w:r>
              <w:rPr>
                <w:rFonts w:ascii="Times New Roman" w:hAnsi="Times New Roman" w:cs="Times New Roman"/>
                <w:color w:val="000000"/>
                <w:sz w:val="20"/>
                <w:szCs w:val="20"/>
              </w:rPr>
              <w:t>* Примечания:</w:t>
            </w:r>
          </w:p>
          <w:p w:rsidR="006F63FF" w:rsidRDefault="004D0C0A">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F63FF" w:rsidRDefault="004D0C0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F63FF" w:rsidRDefault="004D0C0A">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6F63FF" w:rsidRDefault="004D0C0A">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6F63FF" w:rsidRDefault="004D0C0A">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F63FF" w:rsidRDefault="004D0C0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w:t>
            </w:r>
          </w:p>
        </w:tc>
      </w:tr>
    </w:tbl>
    <w:p w:rsidR="006F63FF" w:rsidRDefault="004D0C0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F63FF">
        <w:trPr>
          <w:trHeight w:hRule="exact" w:val="6776"/>
        </w:trPr>
        <w:tc>
          <w:tcPr>
            <w:tcW w:w="9654" w:type="dxa"/>
            <w:shd w:val="clear" w:color="000000" w:fill="FFFFFF"/>
            <w:tcMar>
              <w:left w:w="34" w:type="dxa"/>
              <w:right w:w="34" w:type="dxa"/>
            </w:tcMar>
          </w:tcPr>
          <w:p w:rsidR="006F63FF" w:rsidRDefault="004D0C0A">
            <w:pPr>
              <w:spacing w:after="0" w:line="240" w:lineRule="auto"/>
              <w:jc w:val="both"/>
              <w:rPr>
                <w:sz w:val="20"/>
                <w:szCs w:val="20"/>
              </w:rPr>
            </w:pPr>
            <w:r>
              <w:rPr>
                <w:rFonts w:ascii="Times New Roman" w:hAnsi="Times New Roman" w:cs="Times New Roman"/>
                <w:color w:val="000000"/>
                <w:sz w:val="20"/>
                <w:szCs w:val="20"/>
              </w:rPr>
              <w:lastRenderedPageBreak/>
              <w:t>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F63FF" w:rsidRDefault="004D0C0A">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F63FF" w:rsidRDefault="004D0C0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6F63FF">
        <w:trPr>
          <w:trHeight w:hRule="exact" w:val="585"/>
        </w:trPr>
        <w:tc>
          <w:tcPr>
            <w:tcW w:w="9654" w:type="dxa"/>
            <w:shd w:val="clear" w:color="000000" w:fill="FFFFFF"/>
            <w:tcMar>
              <w:left w:w="34" w:type="dxa"/>
              <w:right w:w="34" w:type="dxa"/>
            </w:tcMar>
          </w:tcPr>
          <w:p w:rsidR="006F63FF" w:rsidRDefault="006F63FF">
            <w:pPr>
              <w:spacing w:after="0" w:line="240" w:lineRule="auto"/>
              <w:rPr>
                <w:sz w:val="24"/>
                <w:szCs w:val="24"/>
              </w:rPr>
            </w:pPr>
          </w:p>
          <w:p w:rsidR="006F63FF" w:rsidRDefault="004D0C0A">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6F63FF">
        <w:trPr>
          <w:trHeight w:hRule="exact" w:val="277"/>
        </w:trPr>
        <w:tc>
          <w:tcPr>
            <w:tcW w:w="9654" w:type="dxa"/>
            <w:shd w:val="clear" w:color="000000" w:fill="FFFFFF"/>
            <w:tcMar>
              <w:left w:w="34" w:type="dxa"/>
              <w:right w:w="34" w:type="dxa"/>
            </w:tcMar>
          </w:tcPr>
          <w:p w:rsidR="006F63FF" w:rsidRDefault="004D0C0A">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6F63FF">
        <w:trPr>
          <w:trHeight w:hRule="exact" w:val="26"/>
        </w:trPr>
        <w:tc>
          <w:tcPr>
            <w:tcW w:w="9654" w:type="dxa"/>
            <w:vMerge w:val="restart"/>
            <w:shd w:val="clear" w:color="000000" w:fill="FFFFFF"/>
            <w:tcMar>
              <w:left w:w="34" w:type="dxa"/>
              <w:right w:w="34" w:type="dxa"/>
            </w:tcMar>
          </w:tcPr>
          <w:p w:rsidR="006F63FF" w:rsidRDefault="004D0C0A">
            <w:pPr>
              <w:spacing w:after="0" w:line="240" w:lineRule="auto"/>
              <w:jc w:val="center"/>
              <w:rPr>
                <w:sz w:val="24"/>
                <w:szCs w:val="24"/>
              </w:rPr>
            </w:pPr>
            <w:r>
              <w:rPr>
                <w:rFonts w:ascii="Times New Roman" w:hAnsi="Times New Roman" w:cs="Times New Roman"/>
                <w:b/>
                <w:color w:val="000000"/>
                <w:sz w:val="24"/>
                <w:szCs w:val="24"/>
              </w:rPr>
              <w:t>Тема 1:Сущность понятия корпоративное управление</w:t>
            </w:r>
          </w:p>
        </w:tc>
      </w:tr>
      <w:tr w:rsidR="006F63FF">
        <w:trPr>
          <w:trHeight w:hRule="exact" w:val="277"/>
        </w:trPr>
        <w:tc>
          <w:tcPr>
            <w:tcW w:w="9654" w:type="dxa"/>
            <w:vMerge/>
            <w:shd w:val="clear" w:color="000000" w:fill="FFFFFF"/>
            <w:tcMar>
              <w:left w:w="34" w:type="dxa"/>
              <w:right w:w="34" w:type="dxa"/>
            </w:tcMar>
          </w:tcPr>
          <w:p w:rsidR="006F63FF" w:rsidRDefault="006F63FF"/>
        </w:tc>
      </w:tr>
      <w:tr w:rsidR="006F63FF">
        <w:trPr>
          <w:trHeight w:hRule="exact" w:val="826"/>
        </w:trPr>
        <w:tc>
          <w:tcPr>
            <w:tcW w:w="9654" w:type="dxa"/>
            <w:shd w:val="clear" w:color="000000" w:fill="FFFFFF"/>
            <w:tcMar>
              <w:left w:w="34" w:type="dxa"/>
              <w:right w:w="34" w:type="dxa"/>
            </w:tcMar>
          </w:tcPr>
          <w:p w:rsidR="006F63FF" w:rsidRDefault="004D0C0A">
            <w:pPr>
              <w:spacing w:after="0" w:line="240" w:lineRule="auto"/>
              <w:jc w:val="both"/>
              <w:rPr>
                <w:sz w:val="24"/>
                <w:szCs w:val="24"/>
              </w:rPr>
            </w:pPr>
            <w:r>
              <w:rPr>
                <w:rFonts w:ascii="Times New Roman" w:hAnsi="Times New Roman" w:cs="Times New Roman"/>
                <w:color w:val="000000"/>
                <w:sz w:val="24"/>
                <w:szCs w:val="24"/>
              </w:rPr>
              <w:t>Корпоративное управление - способ управле¬ния компанией, который обеспечивает справед¬ливое и равноправное распределение результатов деятельности между всеми акционерами, а также иными заинтересованными лицами.</w:t>
            </w:r>
          </w:p>
        </w:tc>
      </w:tr>
      <w:tr w:rsidR="006F63FF">
        <w:trPr>
          <w:trHeight w:hRule="exact" w:val="304"/>
        </w:trPr>
        <w:tc>
          <w:tcPr>
            <w:tcW w:w="9654" w:type="dxa"/>
            <w:shd w:val="clear" w:color="000000" w:fill="FFFFFF"/>
            <w:tcMar>
              <w:left w:w="34" w:type="dxa"/>
              <w:right w:w="34" w:type="dxa"/>
            </w:tcMar>
          </w:tcPr>
          <w:p w:rsidR="006F63FF" w:rsidRDefault="004D0C0A">
            <w:pPr>
              <w:spacing w:after="0" w:line="240" w:lineRule="auto"/>
              <w:jc w:val="center"/>
              <w:rPr>
                <w:sz w:val="24"/>
                <w:szCs w:val="24"/>
              </w:rPr>
            </w:pPr>
            <w:r>
              <w:rPr>
                <w:rFonts w:ascii="Times New Roman" w:hAnsi="Times New Roman" w:cs="Times New Roman"/>
                <w:b/>
                <w:color w:val="000000"/>
                <w:sz w:val="24"/>
                <w:szCs w:val="24"/>
              </w:rPr>
              <w:t>Тема 2:Технологии корпоратизма и корпоративного управления</w:t>
            </w:r>
          </w:p>
        </w:tc>
      </w:tr>
      <w:tr w:rsidR="006F63FF">
        <w:trPr>
          <w:trHeight w:hRule="exact" w:val="826"/>
        </w:trPr>
        <w:tc>
          <w:tcPr>
            <w:tcW w:w="9654" w:type="dxa"/>
            <w:shd w:val="clear" w:color="000000" w:fill="FFFFFF"/>
            <w:tcMar>
              <w:left w:w="34" w:type="dxa"/>
              <w:right w:w="34" w:type="dxa"/>
            </w:tcMar>
          </w:tcPr>
          <w:p w:rsidR="006F63FF" w:rsidRDefault="004D0C0A">
            <w:pPr>
              <w:spacing w:after="0" w:line="240" w:lineRule="auto"/>
              <w:jc w:val="both"/>
              <w:rPr>
                <w:sz w:val="24"/>
                <w:szCs w:val="24"/>
              </w:rPr>
            </w:pPr>
            <w:r>
              <w:rPr>
                <w:rFonts w:ascii="Times New Roman" w:hAnsi="Times New Roman" w:cs="Times New Roman"/>
                <w:color w:val="000000"/>
                <w:sz w:val="24"/>
                <w:szCs w:val="24"/>
              </w:rPr>
              <w:t>Корпоративное управление - система взаимо¬отношений между менеджерами компании и их владельцами по вопросам обеспечения эффектив¬ности деятельности компании и защите интересов владельцев, а также других заинтересованных сторон.</w:t>
            </w:r>
          </w:p>
        </w:tc>
      </w:tr>
      <w:tr w:rsidR="006F63FF">
        <w:trPr>
          <w:trHeight w:hRule="exact" w:val="304"/>
        </w:trPr>
        <w:tc>
          <w:tcPr>
            <w:tcW w:w="9654" w:type="dxa"/>
            <w:shd w:val="clear" w:color="000000" w:fill="FFFFFF"/>
            <w:tcMar>
              <w:left w:w="34" w:type="dxa"/>
              <w:right w:w="34" w:type="dxa"/>
            </w:tcMar>
          </w:tcPr>
          <w:p w:rsidR="006F63FF" w:rsidRDefault="004D0C0A">
            <w:pPr>
              <w:spacing w:after="0" w:line="240" w:lineRule="auto"/>
              <w:jc w:val="center"/>
              <w:rPr>
                <w:sz w:val="24"/>
                <w:szCs w:val="24"/>
              </w:rPr>
            </w:pPr>
            <w:r>
              <w:rPr>
                <w:rFonts w:ascii="Times New Roman" w:hAnsi="Times New Roman" w:cs="Times New Roman"/>
                <w:b/>
                <w:color w:val="000000"/>
                <w:sz w:val="24"/>
                <w:szCs w:val="24"/>
              </w:rPr>
              <w:t>Тема 3: Жизненный цикл корпорации</w:t>
            </w:r>
          </w:p>
        </w:tc>
      </w:tr>
      <w:tr w:rsidR="006F63FF">
        <w:trPr>
          <w:trHeight w:hRule="exact" w:val="1096"/>
        </w:trPr>
        <w:tc>
          <w:tcPr>
            <w:tcW w:w="9654" w:type="dxa"/>
            <w:shd w:val="clear" w:color="000000" w:fill="FFFFFF"/>
            <w:tcMar>
              <w:left w:w="34" w:type="dxa"/>
              <w:right w:w="34" w:type="dxa"/>
            </w:tcMar>
          </w:tcPr>
          <w:p w:rsidR="006F63FF" w:rsidRDefault="004D0C0A">
            <w:pPr>
              <w:spacing w:after="0" w:line="240" w:lineRule="auto"/>
              <w:jc w:val="both"/>
              <w:rPr>
                <w:sz w:val="24"/>
                <w:szCs w:val="24"/>
              </w:rPr>
            </w:pPr>
            <w:r>
              <w:rPr>
                <w:rFonts w:ascii="Times New Roman" w:hAnsi="Times New Roman" w:cs="Times New Roman"/>
                <w:color w:val="000000"/>
                <w:sz w:val="24"/>
                <w:szCs w:val="24"/>
              </w:rPr>
              <w:t>Жизненный цикл организации — совокупность стадий развития, которые проходит фирма за период своего существования. Эта концепция рассматривается в рамках менеджмента и подразумевает прохождение организацией нескольких этапов развития (аналогия с живыми существами): становление, рост, зрелость,(кризис) смерть.</w:t>
            </w:r>
          </w:p>
        </w:tc>
      </w:tr>
      <w:tr w:rsidR="006F63FF">
        <w:trPr>
          <w:trHeight w:hRule="exact" w:val="304"/>
        </w:trPr>
        <w:tc>
          <w:tcPr>
            <w:tcW w:w="9654" w:type="dxa"/>
            <w:shd w:val="clear" w:color="000000" w:fill="FFFFFF"/>
            <w:tcMar>
              <w:left w:w="34" w:type="dxa"/>
              <w:right w:w="34" w:type="dxa"/>
            </w:tcMar>
          </w:tcPr>
          <w:p w:rsidR="006F63FF" w:rsidRDefault="004D0C0A">
            <w:pPr>
              <w:spacing w:after="0" w:line="240" w:lineRule="auto"/>
              <w:jc w:val="center"/>
              <w:rPr>
                <w:sz w:val="24"/>
                <w:szCs w:val="24"/>
              </w:rPr>
            </w:pPr>
            <w:r>
              <w:rPr>
                <w:rFonts w:ascii="Times New Roman" w:hAnsi="Times New Roman" w:cs="Times New Roman"/>
                <w:b/>
                <w:color w:val="000000"/>
                <w:sz w:val="24"/>
                <w:szCs w:val="24"/>
              </w:rPr>
              <w:t>Тема 3:Содержание  понятия корпоративная культура</w:t>
            </w:r>
          </w:p>
        </w:tc>
      </w:tr>
      <w:tr w:rsidR="006F63FF">
        <w:trPr>
          <w:trHeight w:hRule="exact" w:val="1096"/>
        </w:trPr>
        <w:tc>
          <w:tcPr>
            <w:tcW w:w="9654" w:type="dxa"/>
            <w:shd w:val="clear" w:color="000000" w:fill="FFFFFF"/>
            <w:tcMar>
              <w:left w:w="34" w:type="dxa"/>
              <w:right w:w="34" w:type="dxa"/>
            </w:tcMar>
          </w:tcPr>
          <w:p w:rsidR="006F63FF" w:rsidRDefault="004D0C0A">
            <w:pPr>
              <w:spacing w:after="0" w:line="240" w:lineRule="auto"/>
              <w:jc w:val="both"/>
              <w:rPr>
                <w:sz w:val="24"/>
                <w:szCs w:val="24"/>
              </w:rPr>
            </w:pPr>
            <w:r>
              <w:rPr>
                <w:rFonts w:ascii="Times New Roman" w:hAnsi="Times New Roman" w:cs="Times New Roman"/>
                <w:color w:val="000000"/>
                <w:sz w:val="24"/>
                <w:szCs w:val="24"/>
              </w:rPr>
              <w:t>История понятия и термина корпоративная культура Корпоративная культура — совокупность моделей поведения, которые приобретены организацией в процессе адаптации к внешней среде и внутренней интеграции, показавших свою эффективность и разделяемых большинством членов организации.</w:t>
            </w:r>
          </w:p>
        </w:tc>
      </w:tr>
      <w:tr w:rsidR="006F63FF">
        <w:trPr>
          <w:trHeight w:hRule="exact" w:val="304"/>
        </w:trPr>
        <w:tc>
          <w:tcPr>
            <w:tcW w:w="9654" w:type="dxa"/>
            <w:shd w:val="clear" w:color="000000" w:fill="FFFFFF"/>
            <w:tcMar>
              <w:left w:w="34" w:type="dxa"/>
              <w:right w:w="34" w:type="dxa"/>
            </w:tcMar>
          </w:tcPr>
          <w:p w:rsidR="006F63FF" w:rsidRDefault="004D0C0A">
            <w:pPr>
              <w:spacing w:after="0" w:line="240" w:lineRule="auto"/>
              <w:jc w:val="center"/>
              <w:rPr>
                <w:sz w:val="24"/>
                <w:szCs w:val="24"/>
              </w:rPr>
            </w:pPr>
            <w:r>
              <w:rPr>
                <w:rFonts w:ascii="Times New Roman" w:hAnsi="Times New Roman" w:cs="Times New Roman"/>
                <w:b/>
                <w:color w:val="000000"/>
                <w:sz w:val="24"/>
                <w:szCs w:val="24"/>
              </w:rPr>
              <w:t>Тема 4.Виды корпоративной культуры</w:t>
            </w:r>
          </w:p>
        </w:tc>
      </w:tr>
      <w:tr w:rsidR="006F63FF">
        <w:trPr>
          <w:trHeight w:hRule="exact" w:val="285"/>
        </w:trPr>
        <w:tc>
          <w:tcPr>
            <w:tcW w:w="9654" w:type="dxa"/>
            <w:shd w:val="clear" w:color="000000" w:fill="FFFFFF"/>
            <w:tcMar>
              <w:left w:w="34" w:type="dxa"/>
              <w:right w:w="34" w:type="dxa"/>
            </w:tcMar>
          </w:tcPr>
          <w:p w:rsidR="006F63FF" w:rsidRDefault="006F63FF">
            <w:pPr>
              <w:spacing w:after="0" w:line="240" w:lineRule="auto"/>
              <w:jc w:val="both"/>
              <w:rPr>
                <w:sz w:val="24"/>
                <w:szCs w:val="24"/>
              </w:rPr>
            </w:pPr>
          </w:p>
        </w:tc>
      </w:tr>
      <w:tr w:rsidR="006F63FF">
        <w:trPr>
          <w:trHeight w:hRule="exact" w:val="304"/>
        </w:trPr>
        <w:tc>
          <w:tcPr>
            <w:tcW w:w="9654" w:type="dxa"/>
            <w:shd w:val="clear" w:color="000000" w:fill="FFFFFF"/>
            <w:tcMar>
              <w:left w:w="34" w:type="dxa"/>
              <w:right w:w="34" w:type="dxa"/>
            </w:tcMar>
          </w:tcPr>
          <w:p w:rsidR="006F63FF" w:rsidRDefault="004D0C0A">
            <w:pPr>
              <w:spacing w:after="0" w:line="240" w:lineRule="auto"/>
              <w:jc w:val="center"/>
              <w:rPr>
                <w:sz w:val="24"/>
                <w:szCs w:val="24"/>
              </w:rPr>
            </w:pPr>
            <w:r>
              <w:rPr>
                <w:rFonts w:ascii="Times New Roman" w:hAnsi="Times New Roman" w:cs="Times New Roman"/>
                <w:b/>
                <w:color w:val="000000"/>
                <w:sz w:val="24"/>
                <w:szCs w:val="24"/>
              </w:rPr>
              <w:t>Тема 5. Корпоративная культура для рабочего времени</w:t>
            </w:r>
          </w:p>
        </w:tc>
      </w:tr>
      <w:tr w:rsidR="006F63FF">
        <w:trPr>
          <w:trHeight w:hRule="exact" w:val="285"/>
        </w:trPr>
        <w:tc>
          <w:tcPr>
            <w:tcW w:w="9654" w:type="dxa"/>
            <w:shd w:val="clear" w:color="000000" w:fill="FFFFFF"/>
            <w:tcMar>
              <w:left w:w="34" w:type="dxa"/>
              <w:right w:w="34" w:type="dxa"/>
            </w:tcMar>
          </w:tcPr>
          <w:p w:rsidR="006F63FF" w:rsidRDefault="006F63FF">
            <w:pPr>
              <w:spacing w:after="0" w:line="240" w:lineRule="auto"/>
              <w:jc w:val="both"/>
              <w:rPr>
                <w:sz w:val="24"/>
                <w:szCs w:val="24"/>
              </w:rPr>
            </w:pPr>
          </w:p>
        </w:tc>
      </w:tr>
      <w:tr w:rsidR="006F63FF">
        <w:trPr>
          <w:trHeight w:hRule="exact" w:val="304"/>
        </w:trPr>
        <w:tc>
          <w:tcPr>
            <w:tcW w:w="9654" w:type="dxa"/>
            <w:shd w:val="clear" w:color="000000" w:fill="FFFFFF"/>
            <w:tcMar>
              <w:left w:w="34" w:type="dxa"/>
              <w:right w:w="34" w:type="dxa"/>
            </w:tcMar>
          </w:tcPr>
          <w:p w:rsidR="006F63FF" w:rsidRDefault="004D0C0A">
            <w:pPr>
              <w:spacing w:after="0" w:line="240" w:lineRule="auto"/>
              <w:jc w:val="center"/>
              <w:rPr>
                <w:sz w:val="24"/>
                <w:szCs w:val="24"/>
              </w:rPr>
            </w:pPr>
            <w:r>
              <w:rPr>
                <w:rFonts w:ascii="Times New Roman" w:hAnsi="Times New Roman" w:cs="Times New Roman"/>
                <w:b/>
                <w:color w:val="000000"/>
                <w:sz w:val="24"/>
                <w:szCs w:val="24"/>
              </w:rPr>
              <w:t>Тема 4:Виды корпоративной культуры</w:t>
            </w:r>
          </w:p>
        </w:tc>
      </w:tr>
      <w:tr w:rsidR="006F63FF">
        <w:trPr>
          <w:trHeight w:hRule="exact" w:val="1205"/>
        </w:trPr>
        <w:tc>
          <w:tcPr>
            <w:tcW w:w="9654" w:type="dxa"/>
            <w:shd w:val="clear" w:color="000000" w:fill="FFFFFF"/>
            <w:tcMar>
              <w:left w:w="34" w:type="dxa"/>
              <w:right w:w="34" w:type="dxa"/>
            </w:tcMar>
          </w:tcPr>
          <w:p w:rsidR="006F63FF" w:rsidRDefault="004D0C0A">
            <w:pPr>
              <w:spacing w:after="0" w:line="240" w:lineRule="auto"/>
              <w:jc w:val="both"/>
              <w:rPr>
                <w:sz w:val="24"/>
                <w:szCs w:val="24"/>
              </w:rPr>
            </w:pPr>
            <w:r>
              <w:rPr>
                <w:rFonts w:ascii="Times New Roman" w:hAnsi="Times New Roman" w:cs="Times New Roman"/>
                <w:color w:val="000000"/>
                <w:sz w:val="24"/>
                <w:szCs w:val="24"/>
              </w:rPr>
              <w:t>Любая группа с момента своего возникновения и до достижении ею стадии зрелости и упадка сталкивается с этими проблемами. При решении этих проблем и происходит формирование культуры организации.  Процесс формирования культуры в некотором смысле идентичен процессу создания самой группы, поскольку «сущность»</w:t>
            </w:r>
          </w:p>
        </w:tc>
      </w:tr>
    </w:tbl>
    <w:p w:rsidR="006F63FF" w:rsidRDefault="004D0C0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F63FF">
        <w:trPr>
          <w:trHeight w:hRule="exact" w:val="826"/>
        </w:trPr>
        <w:tc>
          <w:tcPr>
            <w:tcW w:w="9654" w:type="dxa"/>
            <w:shd w:val="clear" w:color="000000" w:fill="FFFFFF"/>
            <w:tcMar>
              <w:left w:w="34" w:type="dxa"/>
              <w:right w:w="34" w:type="dxa"/>
            </w:tcMar>
          </w:tcPr>
          <w:p w:rsidR="006F63FF" w:rsidRDefault="004D0C0A">
            <w:pPr>
              <w:spacing w:after="0" w:line="240" w:lineRule="auto"/>
              <w:jc w:val="both"/>
              <w:rPr>
                <w:sz w:val="24"/>
                <w:szCs w:val="24"/>
              </w:rPr>
            </w:pPr>
            <w:r>
              <w:rPr>
                <w:rFonts w:ascii="Times New Roman" w:hAnsi="Times New Roman" w:cs="Times New Roman"/>
                <w:color w:val="000000"/>
                <w:sz w:val="24"/>
                <w:szCs w:val="24"/>
              </w:rPr>
              <w:lastRenderedPageBreak/>
              <w:t>группы, характерные для её участников мысли, взгляды, чувства и ценности, являющиеся следствием коллективного опыта и коллективного обучения, выражаются в системе принятых группой представлений, называемых культурой.</w:t>
            </w:r>
          </w:p>
        </w:tc>
      </w:tr>
      <w:tr w:rsidR="006F63FF">
        <w:trPr>
          <w:trHeight w:hRule="exact" w:val="304"/>
        </w:trPr>
        <w:tc>
          <w:tcPr>
            <w:tcW w:w="9654" w:type="dxa"/>
            <w:shd w:val="clear" w:color="000000" w:fill="FFFFFF"/>
            <w:tcMar>
              <w:left w:w="34" w:type="dxa"/>
              <w:right w:w="34" w:type="dxa"/>
            </w:tcMar>
          </w:tcPr>
          <w:p w:rsidR="006F63FF" w:rsidRDefault="004D0C0A">
            <w:pPr>
              <w:spacing w:after="0" w:line="240" w:lineRule="auto"/>
              <w:jc w:val="center"/>
              <w:rPr>
                <w:sz w:val="24"/>
                <w:szCs w:val="24"/>
              </w:rPr>
            </w:pPr>
            <w:r>
              <w:rPr>
                <w:rFonts w:ascii="Times New Roman" w:hAnsi="Times New Roman" w:cs="Times New Roman"/>
                <w:b/>
                <w:color w:val="000000"/>
                <w:sz w:val="24"/>
                <w:szCs w:val="24"/>
              </w:rPr>
              <w:t>Тема 6:Цифровая корпоративная культура</w:t>
            </w:r>
          </w:p>
        </w:tc>
      </w:tr>
      <w:tr w:rsidR="006F63FF">
        <w:trPr>
          <w:trHeight w:hRule="exact" w:val="1096"/>
        </w:trPr>
        <w:tc>
          <w:tcPr>
            <w:tcW w:w="9654" w:type="dxa"/>
            <w:shd w:val="clear" w:color="000000" w:fill="FFFFFF"/>
            <w:tcMar>
              <w:left w:w="34" w:type="dxa"/>
              <w:right w:w="34" w:type="dxa"/>
            </w:tcMar>
          </w:tcPr>
          <w:p w:rsidR="006F63FF" w:rsidRDefault="004D0C0A">
            <w:pPr>
              <w:spacing w:after="0" w:line="240" w:lineRule="auto"/>
              <w:jc w:val="both"/>
              <w:rPr>
                <w:sz w:val="24"/>
                <w:szCs w:val="24"/>
              </w:rPr>
            </w:pPr>
            <w:r>
              <w:rPr>
                <w:rFonts w:ascii="Times New Roman" w:hAnsi="Times New Roman" w:cs="Times New Roman"/>
                <w:color w:val="000000"/>
                <w:sz w:val="24"/>
                <w:szCs w:val="24"/>
              </w:rPr>
              <w:t>Развитие информационных технологий создает новый уровень организации кадрового делопроизводства и деловых коммуникаций.Культура электронного документооборота,внедрение  цифровых подписей создает новую корпоративную культуру.</w:t>
            </w:r>
          </w:p>
        </w:tc>
      </w:tr>
      <w:tr w:rsidR="006F63FF">
        <w:trPr>
          <w:trHeight w:hRule="exact" w:val="277"/>
        </w:trPr>
        <w:tc>
          <w:tcPr>
            <w:tcW w:w="9654" w:type="dxa"/>
            <w:shd w:val="clear" w:color="000000" w:fill="FFFFFF"/>
            <w:tcMar>
              <w:left w:w="34" w:type="dxa"/>
              <w:right w:w="34" w:type="dxa"/>
            </w:tcMar>
          </w:tcPr>
          <w:p w:rsidR="006F63FF" w:rsidRDefault="004D0C0A">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6F63FF">
        <w:trPr>
          <w:trHeight w:hRule="exact" w:val="147"/>
        </w:trPr>
        <w:tc>
          <w:tcPr>
            <w:tcW w:w="9640" w:type="dxa"/>
          </w:tcPr>
          <w:p w:rsidR="006F63FF" w:rsidRDefault="006F63FF"/>
        </w:tc>
      </w:tr>
      <w:tr w:rsidR="006F63FF">
        <w:trPr>
          <w:trHeight w:hRule="exact" w:val="314"/>
        </w:trPr>
        <w:tc>
          <w:tcPr>
            <w:tcW w:w="9654" w:type="dxa"/>
            <w:shd w:val="clear" w:color="000000" w:fill="FFFFFF"/>
            <w:tcMar>
              <w:left w:w="34" w:type="dxa"/>
              <w:right w:w="34" w:type="dxa"/>
            </w:tcMar>
          </w:tcPr>
          <w:p w:rsidR="006F63FF" w:rsidRDefault="004D0C0A">
            <w:pPr>
              <w:spacing w:after="0" w:line="240" w:lineRule="auto"/>
              <w:jc w:val="center"/>
              <w:rPr>
                <w:sz w:val="24"/>
                <w:szCs w:val="24"/>
              </w:rPr>
            </w:pPr>
            <w:r>
              <w:rPr>
                <w:rFonts w:ascii="Times New Roman" w:hAnsi="Times New Roman" w:cs="Times New Roman"/>
                <w:b/>
                <w:color w:val="000000"/>
                <w:sz w:val="24"/>
                <w:szCs w:val="24"/>
              </w:rPr>
              <w:t>Сущность  понятия корпоративное управление</w:t>
            </w:r>
          </w:p>
        </w:tc>
      </w:tr>
      <w:tr w:rsidR="006F63FF">
        <w:trPr>
          <w:trHeight w:hRule="exact" w:val="21"/>
        </w:trPr>
        <w:tc>
          <w:tcPr>
            <w:tcW w:w="9640" w:type="dxa"/>
          </w:tcPr>
          <w:p w:rsidR="006F63FF" w:rsidRDefault="006F63FF"/>
        </w:tc>
      </w:tr>
      <w:tr w:rsidR="006F63FF">
        <w:trPr>
          <w:trHeight w:hRule="exact" w:val="277"/>
        </w:trPr>
        <w:tc>
          <w:tcPr>
            <w:tcW w:w="9654" w:type="dxa"/>
            <w:shd w:val="clear" w:color="000000" w:fill="FFFFFF"/>
            <w:tcMar>
              <w:left w:w="34" w:type="dxa"/>
              <w:right w:w="34" w:type="dxa"/>
            </w:tcMar>
          </w:tcPr>
          <w:p w:rsidR="006F63FF" w:rsidRDefault="006F63FF"/>
        </w:tc>
      </w:tr>
      <w:tr w:rsidR="006F63FF">
        <w:trPr>
          <w:trHeight w:hRule="exact" w:val="8"/>
        </w:trPr>
        <w:tc>
          <w:tcPr>
            <w:tcW w:w="9640" w:type="dxa"/>
          </w:tcPr>
          <w:p w:rsidR="006F63FF" w:rsidRDefault="006F63FF"/>
        </w:tc>
      </w:tr>
      <w:tr w:rsidR="006F63FF">
        <w:trPr>
          <w:trHeight w:hRule="exact" w:val="314"/>
        </w:trPr>
        <w:tc>
          <w:tcPr>
            <w:tcW w:w="9654" w:type="dxa"/>
            <w:shd w:val="clear" w:color="000000" w:fill="FFFFFF"/>
            <w:tcMar>
              <w:left w:w="34" w:type="dxa"/>
              <w:right w:w="34" w:type="dxa"/>
            </w:tcMar>
          </w:tcPr>
          <w:p w:rsidR="006F63FF" w:rsidRDefault="004D0C0A">
            <w:pPr>
              <w:spacing w:after="0" w:line="240" w:lineRule="auto"/>
              <w:jc w:val="center"/>
              <w:rPr>
                <w:sz w:val="24"/>
                <w:szCs w:val="24"/>
              </w:rPr>
            </w:pPr>
            <w:r>
              <w:rPr>
                <w:rFonts w:ascii="Times New Roman" w:hAnsi="Times New Roman" w:cs="Times New Roman"/>
                <w:b/>
                <w:color w:val="000000"/>
                <w:sz w:val="24"/>
                <w:szCs w:val="24"/>
              </w:rPr>
              <w:t>Технологии управления корпорацией</w:t>
            </w:r>
          </w:p>
        </w:tc>
      </w:tr>
      <w:tr w:rsidR="006F63FF">
        <w:trPr>
          <w:trHeight w:hRule="exact" w:val="21"/>
        </w:trPr>
        <w:tc>
          <w:tcPr>
            <w:tcW w:w="9640" w:type="dxa"/>
          </w:tcPr>
          <w:p w:rsidR="006F63FF" w:rsidRDefault="006F63FF"/>
        </w:tc>
      </w:tr>
      <w:tr w:rsidR="006F63FF">
        <w:trPr>
          <w:trHeight w:hRule="exact" w:val="277"/>
        </w:trPr>
        <w:tc>
          <w:tcPr>
            <w:tcW w:w="9654" w:type="dxa"/>
            <w:shd w:val="clear" w:color="000000" w:fill="FFFFFF"/>
            <w:tcMar>
              <w:left w:w="34" w:type="dxa"/>
              <w:right w:w="34" w:type="dxa"/>
            </w:tcMar>
          </w:tcPr>
          <w:p w:rsidR="006F63FF" w:rsidRDefault="006F63FF"/>
        </w:tc>
      </w:tr>
      <w:tr w:rsidR="006F63FF">
        <w:trPr>
          <w:trHeight w:hRule="exact" w:val="8"/>
        </w:trPr>
        <w:tc>
          <w:tcPr>
            <w:tcW w:w="9640" w:type="dxa"/>
          </w:tcPr>
          <w:p w:rsidR="006F63FF" w:rsidRDefault="006F63FF"/>
        </w:tc>
      </w:tr>
      <w:tr w:rsidR="006F63FF">
        <w:trPr>
          <w:trHeight w:hRule="exact" w:val="314"/>
        </w:trPr>
        <w:tc>
          <w:tcPr>
            <w:tcW w:w="9654" w:type="dxa"/>
            <w:shd w:val="clear" w:color="000000" w:fill="FFFFFF"/>
            <w:tcMar>
              <w:left w:w="34" w:type="dxa"/>
              <w:right w:w="34" w:type="dxa"/>
            </w:tcMar>
          </w:tcPr>
          <w:p w:rsidR="006F63FF" w:rsidRDefault="004D0C0A">
            <w:pPr>
              <w:spacing w:after="0" w:line="240" w:lineRule="auto"/>
              <w:jc w:val="center"/>
              <w:rPr>
                <w:sz w:val="24"/>
                <w:szCs w:val="24"/>
              </w:rPr>
            </w:pPr>
            <w:r>
              <w:rPr>
                <w:rFonts w:ascii="Times New Roman" w:hAnsi="Times New Roman" w:cs="Times New Roman"/>
                <w:b/>
                <w:color w:val="000000"/>
                <w:sz w:val="24"/>
                <w:szCs w:val="24"/>
              </w:rPr>
              <w:t>Корпоративное управление</w:t>
            </w:r>
          </w:p>
        </w:tc>
      </w:tr>
      <w:tr w:rsidR="006F63FF">
        <w:trPr>
          <w:trHeight w:hRule="exact" w:val="21"/>
        </w:trPr>
        <w:tc>
          <w:tcPr>
            <w:tcW w:w="9640" w:type="dxa"/>
          </w:tcPr>
          <w:p w:rsidR="006F63FF" w:rsidRDefault="006F63FF"/>
        </w:tc>
      </w:tr>
      <w:tr w:rsidR="006F63FF">
        <w:trPr>
          <w:trHeight w:hRule="exact" w:val="277"/>
        </w:trPr>
        <w:tc>
          <w:tcPr>
            <w:tcW w:w="9654" w:type="dxa"/>
            <w:shd w:val="clear" w:color="000000" w:fill="FFFFFF"/>
            <w:tcMar>
              <w:left w:w="34" w:type="dxa"/>
              <w:right w:w="34" w:type="dxa"/>
            </w:tcMar>
          </w:tcPr>
          <w:p w:rsidR="006F63FF" w:rsidRDefault="006F63FF"/>
        </w:tc>
      </w:tr>
      <w:tr w:rsidR="006F63FF">
        <w:trPr>
          <w:trHeight w:hRule="exact" w:val="8"/>
        </w:trPr>
        <w:tc>
          <w:tcPr>
            <w:tcW w:w="9640" w:type="dxa"/>
          </w:tcPr>
          <w:p w:rsidR="006F63FF" w:rsidRDefault="006F63FF"/>
        </w:tc>
      </w:tr>
      <w:tr w:rsidR="006F63FF">
        <w:trPr>
          <w:trHeight w:hRule="exact" w:val="314"/>
        </w:trPr>
        <w:tc>
          <w:tcPr>
            <w:tcW w:w="9654" w:type="dxa"/>
            <w:shd w:val="clear" w:color="000000" w:fill="FFFFFF"/>
            <w:tcMar>
              <w:left w:w="34" w:type="dxa"/>
              <w:right w:w="34" w:type="dxa"/>
            </w:tcMar>
          </w:tcPr>
          <w:p w:rsidR="006F63FF" w:rsidRDefault="006F63FF">
            <w:pPr>
              <w:spacing w:after="0" w:line="240" w:lineRule="auto"/>
              <w:jc w:val="center"/>
              <w:rPr>
                <w:sz w:val="24"/>
                <w:szCs w:val="24"/>
              </w:rPr>
            </w:pPr>
          </w:p>
        </w:tc>
      </w:tr>
      <w:tr w:rsidR="006F63FF">
        <w:trPr>
          <w:trHeight w:hRule="exact" w:val="21"/>
        </w:trPr>
        <w:tc>
          <w:tcPr>
            <w:tcW w:w="9640" w:type="dxa"/>
          </w:tcPr>
          <w:p w:rsidR="006F63FF" w:rsidRDefault="006F63FF"/>
        </w:tc>
      </w:tr>
      <w:tr w:rsidR="006F63FF">
        <w:trPr>
          <w:trHeight w:hRule="exact" w:val="277"/>
        </w:trPr>
        <w:tc>
          <w:tcPr>
            <w:tcW w:w="9654" w:type="dxa"/>
            <w:shd w:val="clear" w:color="000000" w:fill="FFFFFF"/>
            <w:tcMar>
              <w:left w:w="34" w:type="dxa"/>
              <w:right w:w="34" w:type="dxa"/>
            </w:tcMar>
          </w:tcPr>
          <w:p w:rsidR="006F63FF" w:rsidRDefault="006F63FF"/>
        </w:tc>
      </w:tr>
      <w:tr w:rsidR="006F63FF">
        <w:trPr>
          <w:trHeight w:hRule="exact" w:val="8"/>
        </w:trPr>
        <w:tc>
          <w:tcPr>
            <w:tcW w:w="9640" w:type="dxa"/>
          </w:tcPr>
          <w:p w:rsidR="006F63FF" w:rsidRDefault="006F63FF"/>
        </w:tc>
      </w:tr>
      <w:tr w:rsidR="006F63FF">
        <w:trPr>
          <w:trHeight w:hRule="exact" w:val="314"/>
        </w:trPr>
        <w:tc>
          <w:tcPr>
            <w:tcW w:w="9654" w:type="dxa"/>
            <w:shd w:val="clear" w:color="000000" w:fill="FFFFFF"/>
            <w:tcMar>
              <w:left w:w="34" w:type="dxa"/>
              <w:right w:w="34" w:type="dxa"/>
            </w:tcMar>
          </w:tcPr>
          <w:p w:rsidR="006F63FF" w:rsidRDefault="006F63FF">
            <w:pPr>
              <w:spacing w:after="0" w:line="240" w:lineRule="auto"/>
              <w:jc w:val="center"/>
              <w:rPr>
                <w:sz w:val="24"/>
                <w:szCs w:val="24"/>
              </w:rPr>
            </w:pPr>
          </w:p>
        </w:tc>
      </w:tr>
      <w:tr w:rsidR="006F63FF">
        <w:trPr>
          <w:trHeight w:hRule="exact" w:val="21"/>
        </w:trPr>
        <w:tc>
          <w:tcPr>
            <w:tcW w:w="9640" w:type="dxa"/>
          </w:tcPr>
          <w:p w:rsidR="006F63FF" w:rsidRDefault="006F63FF"/>
        </w:tc>
      </w:tr>
      <w:tr w:rsidR="006F63FF">
        <w:trPr>
          <w:trHeight w:hRule="exact" w:val="277"/>
        </w:trPr>
        <w:tc>
          <w:tcPr>
            <w:tcW w:w="9654" w:type="dxa"/>
            <w:shd w:val="clear" w:color="000000" w:fill="FFFFFF"/>
            <w:tcMar>
              <w:left w:w="34" w:type="dxa"/>
              <w:right w:w="34" w:type="dxa"/>
            </w:tcMar>
          </w:tcPr>
          <w:p w:rsidR="006F63FF" w:rsidRDefault="006F63FF"/>
        </w:tc>
      </w:tr>
      <w:tr w:rsidR="006F63FF">
        <w:trPr>
          <w:trHeight w:hRule="exact" w:val="8"/>
        </w:trPr>
        <w:tc>
          <w:tcPr>
            <w:tcW w:w="9640" w:type="dxa"/>
          </w:tcPr>
          <w:p w:rsidR="006F63FF" w:rsidRDefault="006F63FF"/>
        </w:tc>
      </w:tr>
      <w:tr w:rsidR="006F63FF">
        <w:trPr>
          <w:trHeight w:hRule="exact" w:val="314"/>
        </w:trPr>
        <w:tc>
          <w:tcPr>
            <w:tcW w:w="9654" w:type="dxa"/>
            <w:shd w:val="clear" w:color="000000" w:fill="FFFFFF"/>
            <w:tcMar>
              <w:left w:w="34" w:type="dxa"/>
              <w:right w:w="34" w:type="dxa"/>
            </w:tcMar>
          </w:tcPr>
          <w:p w:rsidR="006F63FF" w:rsidRDefault="004D0C0A">
            <w:pPr>
              <w:spacing w:after="0" w:line="240" w:lineRule="auto"/>
              <w:jc w:val="center"/>
              <w:rPr>
                <w:sz w:val="24"/>
                <w:szCs w:val="24"/>
              </w:rPr>
            </w:pPr>
            <w:r>
              <w:rPr>
                <w:rFonts w:ascii="Times New Roman" w:hAnsi="Times New Roman" w:cs="Times New Roman"/>
                <w:b/>
                <w:color w:val="000000"/>
                <w:sz w:val="24"/>
                <w:szCs w:val="24"/>
              </w:rPr>
              <w:t>Содержание понятия корпоративной культуры</w:t>
            </w:r>
          </w:p>
        </w:tc>
      </w:tr>
      <w:tr w:rsidR="006F63FF">
        <w:trPr>
          <w:trHeight w:hRule="exact" w:val="21"/>
        </w:trPr>
        <w:tc>
          <w:tcPr>
            <w:tcW w:w="9640" w:type="dxa"/>
          </w:tcPr>
          <w:p w:rsidR="006F63FF" w:rsidRDefault="006F63FF"/>
        </w:tc>
      </w:tr>
      <w:tr w:rsidR="006F63FF">
        <w:trPr>
          <w:trHeight w:hRule="exact" w:val="277"/>
        </w:trPr>
        <w:tc>
          <w:tcPr>
            <w:tcW w:w="9654" w:type="dxa"/>
            <w:shd w:val="clear" w:color="000000" w:fill="FFFFFF"/>
            <w:tcMar>
              <w:left w:w="34" w:type="dxa"/>
              <w:right w:w="34" w:type="dxa"/>
            </w:tcMar>
          </w:tcPr>
          <w:p w:rsidR="006F63FF" w:rsidRDefault="006F63FF"/>
        </w:tc>
      </w:tr>
      <w:tr w:rsidR="006F63FF">
        <w:trPr>
          <w:trHeight w:hRule="exact" w:val="8"/>
        </w:trPr>
        <w:tc>
          <w:tcPr>
            <w:tcW w:w="9640" w:type="dxa"/>
          </w:tcPr>
          <w:p w:rsidR="006F63FF" w:rsidRDefault="006F63FF"/>
        </w:tc>
      </w:tr>
      <w:tr w:rsidR="006F63FF">
        <w:trPr>
          <w:trHeight w:hRule="exact" w:val="314"/>
        </w:trPr>
        <w:tc>
          <w:tcPr>
            <w:tcW w:w="9654" w:type="dxa"/>
            <w:shd w:val="clear" w:color="000000" w:fill="FFFFFF"/>
            <w:tcMar>
              <w:left w:w="34" w:type="dxa"/>
              <w:right w:w="34" w:type="dxa"/>
            </w:tcMar>
          </w:tcPr>
          <w:p w:rsidR="006F63FF" w:rsidRDefault="006F63FF">
            <w:pPr>
              <w:spacing w:after="0" w:line="240" w:lineRule="auto"/>
              <w:jc w:val="center"/>
              <w:rPr>
                <w:sz w:val="24"/>
                <w:szCs w:val="24"/>
              </w:rPr>
            </w:pPr>
          </w:p>
        </w:tc>
      </w:tr>
      <w:tr w:rsidR="006F63FF">
        <w:trPr>
          <w:trHeight w:hRule="exact" w:val="21"/>
        </w:trPr>
        <w:tc>
          <w:tcPr>
            <w:tcW w:w="9640" w:type="dxa"/>
          </w:tcPr>
          <w:p w:rsidR="006F63FF" w:rsidRDefault="006F63FF"/>
        </w:tc>
      </w:tr>
      <w:tr w:rsidR="006F63FF">
        <w:trPr>
          <w:trHeight w:hRule="exact" w:val="277"/>
        </w:trPr>
        <w:tc>
          <w:tcPr>
            <w:tcW w:w="9654" w:type="dxa"/>
            <w:shd w:val="clear" w:color="000000" w:fill="FFFFFF"/>
            <w:tcMar>
              <w:left w:w="34" w:type="dxa"/>
              <w:right w:w="34" w:type="dxa"/>
            </w:tcMar>
          </w:tcPr>
          <w:p w:rsidR="006F63FF" w:rsidRDefault="006F63FF"/>
        </w:tc>
      </w:tr>
      <w:tr w:rsidR="006F63FF">
        <w:trPr>
          <w:trHeight w:hRule="exact" w:val="855"/>
        </w:trPr>
        <w:tc>
          <w:tcPr>
            <w:tcW w:w="9654" w:type="dxa"/>
            <w:shd w:val="clear" w:color="000000" w:fill="FFFFFF"/>
            <w:tcMar>
              <w:left w:w="34" w:type="dxa"/>
              <w:right w:w="34" w:type="dxa"/>
            </w:tcMar>
          </w:tcPr>
          <w:p w:rsidR="006F63FF" w:rsidRDefault="006F63FF">
            <w:pPr>
              <w:spacing w:after="0" w:line="240" w:lineRule="auto"/>
              <w:rPr>
                <w:sz w:val="24"/>
                <w:szCs w:val="24"/>
              </w:rPr>
            </w:pPr>
          </w:p>
          <w:p w:rsidR="006F63FF" w:rsidRDefault="004D0C0A">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6F63FF">
        <w:trPr>
          <w:trHeight w:hRule="exact" w:val="5182"/>
        </w:trPr>
        <w:tc>
          <w:tcPr>
            <w:tcW w:w="9654" w:type="dxa"/>
            <w:shd w:val="clear" w:color="000000" w:fill="FFFFFF"/>
            <w:tcMar>
              <w:left w:w="34" w:type="dxa"/>
              <w:right w:w="34" w:type="dxa"/>
            </w:tcMar>
          </w:tcPr>
          <w:p w:rsidR="006F63FF" w:rsidRDefault="004D0C0A">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«Корпоративное управление и корпоративная культура» / Долженко С.П.. – Омск: Изд-во Омской гуманитарной академии, 2022.</w:t>
            </w:r>
          </w:p>
          <w:p w:rsidR="006F63FF" w:rsidRDefault="004D0C0A">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6F63FF" w:rsidRDefault="004D0C0A">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F63FF" w:rsidRDefault="004D0C0A">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6F63FF">
        <w:trPr>
          <w:trHeight w:hRule="exact" w:val="138"/>
        </w:trPr>
        <w:tc>
          <w:tcPr>
            <w:tcW w:w="9640" w:type="dxa"/>
          </w:tcPr>
          <w:p w:rsidR="006F63FF" w:rsidRDefault="006F63FF"/>
        </w:tc>
      </w:tr>
      <w:tr w:rsidR="006F63FF">
        <w:trPr>
          <w:trHeight w:hRule="exact" w:val="855"/>
        </w:trPr>
        <w:tc>
          <w:tcPr>
            <w:tcW w:w="9654" w:type="dxa"/>
            <w:shd w:val="clear" w:color="000000" w:fill="FFFFFF"/>
            <w:tcMar>
              <w:left w:w="34" w:type="dxa"/>
              <w:right w:w="34" w:type="dxa"/>
            </w:tcMar>
          </w:tcPr>
          <w:p w:rsidR="006F63FF" w:rsidRDefault="004D0C0A">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6F63FF" w:rsidRDefault="004D0C0A">
            <w:pPr>
              <w:spacing w:after="0" w:line="240" w:lineRule="auto"/>
              <w:rPr>
                <w:sz w:val="24"/>
                <w:szCs w:val="24"/>
              </w:rPr>
            </w:pPr>
            <w:r>
              <w:rPr>
                <w:rFonts w:ascii="Times New Roman" w:hAnsi="Times New Roman" w:cs="Times New Roman"/>
                <w:b/>
                <w:color w:val="000000"/>
                <w:sz w:val="24"/>
                <w:szCs w:val="24"/>
              </w:rPr>
              <w:t>Основная:</w:t>
            </w:r>
          </w:p>
        </w:tc>
      </w:tr>
      <w:tr w:rsidR="006F63FF">
        <w:trPr>
          <w:trHeight w:hRule="exact" w:val="555"/>
        </w:trPr>
        <w:tc>
          <w:tcPr>
            <w:tcW w:w="9654" w:type="dxa"/>
            <w:shd w:val="clear" w:color="000000" w:fill="FFFFFF"/>
            <w:tcMar>
              <w:left w:w="34" w:type="dxa"/>
              <w:right w:w="34" w:type="dxa"/>
            </w:tcMar>
          </w:tcPr>
          <w:p w:rsidR="006F63FF" w:rsidRDefault="004D0C0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Корпоративная</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Колесников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978-5-534-02520-0.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B53363">
                <w:rPr>
                  <w:rStyle w:val="a3"/>
                </w:rPr>
                <w:t>https://urait.ru/bcode/451227</w:t>
              </w:r>
            </w:hyperlink>
            <w:r>
              <w:t xml:space="preserve"> </w:t>
            </w:r>
          </w:p>
        </w:tc>
      </w:tr>
      <w:tr w:rsidR="006F63FF">
        <w:trPr>
          <w:trHeight w:hRule="exact" w:val="555"/>
        </w:trPr>
        <w:tc>
          <w:tcPr>
            <w:tcW w:w="9654" w:type="dxa"/>
            <w:shd w:val="clear" w:color="000000" w:fill="FFFFFF"/>
            <w:tcMar>
              <w:left w:w="34" w:type="dxa"/>
              <w:right w:w="34" w:type="dxa"/>
            </w:tcMar>
          </w:tcPr>
          <w:p w:rsidR="006F63FF" w:rsidRDefault="004D0C0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Корпоративная</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Колесников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978-5-534-02520-0.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B53363">
                <w:rPr>
                  <w:rStyle w:val="a3"/>
                </w:rPr>
                <w:t>https://urait.ru/bcode/433846</w:t>
              </w:r>
            </w:hyperlink>
            <w:r>
              <w:t xml:space="preserve"> </w:t>
            </w:r>
          </w:p>
        </w:tc>
      </w:tr>
    </w:tbl>
    <w:p w:rsidR="006F63FF" w:rsidRDefault="004D0C0A">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6F63FF">
        <w:trPr>
          <w:trHeight w:hRule="exact" w:val="1096"/>
        </w:trPr>
        <w:tc>
          <w:tcPr>
            <w:tcW w:w="9654" w:type="dxa"/>
            <w:gridSpan w:val="2"/>
            <w:shd w:val="clear" w:color="000000" w:fill="FFFFFF"/>
            <w:tcMar>
              <w:left w:w="34" w:type="dxa"/>
              <w:right w:w="34" w:type="dxa"/>
            </w:tcMar>
          </w:tcPr>
          <w:p w:rsidR="006F63FF" w:rsidRDefault="004D0C0A">
            <w:pPr>
              <w:spacing w:after="0" w:line="240" w:lineRule="auto"/>
              <w:ind w:firstLine="725"/>
              <w:jc w:val="both"/>
              <w:rPr>
                <w:sz w:val="24"/>
                <w:szCs w:val="24"/>
              </w:rPr>
            </w:pPr>
            <w:r>
              <w:rPr>
                <w:rFonts w:ascii="Times New Roman" w:hAnsi="Times New Roman" w:cs="Times New Roman"/>
                <w:color w:val="000000"/>
                <w:sz w:val="24"/>
                <w:szCs w:val="24"/>
              </w:rPr>
              <w:lastRenderedPageBreak/>
              <w:t>3.</w:t>
            </w:r>
            <w:r>
              <w:t xml:space="preserve"> </w:t>
            </w:r>
            <w:r>
              <w:rPr>
                <w:rFonts w:ascii="Times New Roman" w:hAnsi="Times New Roman" w:cs="Times New Roman"/>
                <w:color w:val="000000"/>
                <w:sz w:val="24"/>
                <w:szCs w:val="24"/>
              </w:rPr>
              <w:t>Корпоративная</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Горяйнова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Корпоративная</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Челябинск,</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Южно-Уральский</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224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978-5-4486-0653-3.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B53363">
                <w:rPr>
                  <w:rStyle w:val="a3"/>
                </w:rPr>
                <w:t>http://www.iprbookshop.ru/81480.html</w:t>
              </w:r>
            </w:hyperlink>
            <w:r>
              <w:t xml:space="preserve"> </w:t>
            </w:r>
          </w:p>
        </w:tc>
      </w:tr>
      <w:tr w:rsidR="006F63FF">
        <w:trPr>
          <w:trHeight w:hRule="exact" w:val="277"/>
        </w:trPr>
        <w:tc>
          <w:tcPr>
            <w:tcW w:w="285" w:type="dxa"/>
          </w:tcPr>
          <w:p w:rsidR="006F63FF" w:rsidRDefault="006F63FF"/>
        </w:tc>
        <w:tc>
          <w:tcPr>
            <w:tcW w:w="9370" w:type="dxa"/>
            <w:shd w:val="clear" w:color="000000" w:fill="FFFFFF"/>
            <w:tcMar>
              <w:left w:w="34" w:type="dxa"/>
              <w:right w:w="34" w:type="dxa"/>
            </w:tcMar>
          </w:tcPr>
          <w:p w:rsidR="006F63FF" w:rsidRDefault="004D0C0A">
            <w:pPr>
              <w:spacing w:after="0" w:line="240" w:lineRule="auto"/>
              <w:rPr>
                <w:sz w:val="24"/>
                <w:szCs w:val="24"/>
              </w:rPr>
            </w:pPr>
            <w:r>
              <w:rPr>
                <w:rFonts w:ascii="Times New Roman" w:hAnsi="Times New Roman" w:cs="Times New Roman"/>
                <w:i/>
                <w:color w:val="000000"/>
                <w:sz w:val="24"/>
                <w:szCs w:val="24"/>
              </w:rPr>
              <w:t>Дополнительная:</w:t>
            </w:r>
          </w:p>
        </w:tc>
      </w:tr>
      <w:tr w:rsidR="006F63FF">
        <w:trPr>
          <w:trHeight w:hRule="exact" w:val="26"/>
        </w:trPr>
        <w:tc>
          <w:tcPr>
            <w:tcW w:w="9654" w:type="dxa"/>
            <w:gridSpan w:val="2"/>
            <w:vMerge w:val="restart"/>
            <w:shd w:val="clear" w:color="000000" w:fill="FFFFFF"/>
            <w:tcMar>
              <w:left w:w="34" w:type="dxa"/>
              <w:right w:w="34" w:type="dxa"/>
            </w:tcMar>
          </w:tcPr>
          <w:p w:rsidR="006F63FF" w:rsidRDefault="004D0C0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Шаг</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успеху</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бизнесе.</w:t>
            </w:r>
            <w:r>
              <w:t xml:space="preserve"> </w:t>
            </w:r>
            <w:r>
              <w:rPr>
                <w:rFonts w:ascii="Times New Roman" w:hAnsi="Times New Roman" w:cs="Times New Roman"/>
                <w:color w:val="000000"/>
                <w:sz w:val="24"/>
                <w:szCs w:val="24"/>
              </w:rPr>
              <w:t>Корпоративная</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Stepping-stone</w:t>
            </w:r>
            <w:r>
              <w:t xml:space="preserve"> </w:t>
            </w:r>
            <w:r>
              <w:rPr>
                <w:rFonts w:ascii="Times New Roman" w:hAnsi="Times New Roman" w:cs="Times New Roman"/>
                <w:color w:val="000000"/>
                <w:sz w:val="24"/>
                <w:szCs w:val="24"/>
              </w:rPr>
              <w:t>to</w:t>
            </w:r>
            <w:r>
              <w:t xml:space="preserve"> </w:t>
            </w:r>
            <w:r>
              <w:rPr>
                <w:rFonts w:ascii="Times New Roman" w:hAnsi="Times New Roman" w:cs="Times New Roman"/>
                <w:color w:val="000000"/>
                <w:sz w:val="24"/>
                <w:szCs w:val="24"/>
              </w:rPr>
              <w:t>Success</w:t>
            </w:r>
            <w:r>
              <w:t xml:space="preserve"> </w:t>
            </w:r>
            <w:r>
              <w:rPr>
                <w:rFonts w:ascii="Times New Roman" w:hAnsi="Times New Roman" w:cs="Times New Roman"/>
                <w:color w:val="000000"/>
                <w:sz w:val="24"/>
                <w:szCs w:val="24"/>
              </w:rPr>
              <w:t>in</w:t>
            </w:r>
            <w:r>
              <w:t xml:space="preserve"> </w:t>
            </w:r>
            <w:r>
              <w:rPr>
                <w:rFonts w:ascii="Times New Roman" w:hAnsi="Times New Roman" w:cs="Times New Roman"/>
                <w:color w:val="000000"/>
                <w:sz w:val="24"/>
                <w:szCs w:val="24"/>
              </w:rPr>
              <w:t>Business.</w:t>
            </w:r>
            <w:r>
              <w:t xml:space="preserve"> </w:t>
            </w:r>
            <w:r>
              <w:rPr>
                <w:rFonts w:ascii="Times New Roman" w:hAnsi="Times New Roman" w:cs="Times New Roman"/>
                <w:color w:val="000000"/>
                <w:sz w:val="24"/>
                <w:szCs w:val="24"/>
              </w:rPr>
              <w:t>Corporate</w:t>
            </w:r>
            <w:r>
              <w:t xml:space="preserve"> </w:t>
            </w:r>
            <w:r>
              <w:rPr>
                <w:rFonts w:ascii="Times New Roman" w:hAnsi="Times New Roman" w:cs="Times New Roman"/>
                <w:color w:val="000000"/>
                <w:sz w:val="24"/>
                <w:szCs w:val="24"/>
              </w:rPr>
              <w:t>Culture</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Каракчиева,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Шаг</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успеху</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бизнесе.</w:t>
            </w:r>
            <w:r>
              <w:t xml:space="preserve"> </w:t>
            </w:r>
            <w:r>
              <w:rPr>
                <w:rFonts w:ascii="Times New Roman" w:hAnsi="Times New Roman" w:cs="Times New Roman"/>
                <w:color w:val="000000"/>
                <w:sz w:val="24"/>
                <w:szCs w:val="24"/>
              </w:rPr>
              <w:t>Корпоративная</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Stepping-stone</w:t>
            </w:r>
            <w:r>
              <w:t xml:space="preserve"> </w:t>
            </w:r>
            <w:r>
              <w:rPr>
                <w:rFonts w:ascii="Times New Roman" w:hAnsi="Times New Roman" w:cs="Times New Roman"/>
                <w:color w:val="000000"/>
                <w:sz w:val="24"/>
                <w:szCs w:val="24"/>
              </w:rPr>
              <w:t>to</w:t>
            </w:r>
            <w:r>
              <w:t xml:space="preserve"> </w:t>
            </w:r>
            <w:r>
              <w:rPr>
                <w:rFonts w:ascii="Times New Roman" w:hAnsi="Times New Roman" w:cs="Times New Roman"/>
                <w:color w:val="000000"/>
                <w:sz w:val="24"/>
                <w:szCs w:val="24"/>
              </w:rPr>
              <w:t>Success</w:t>
            </w:r>
            <w:r>
              <w:t xml:space="preserve"> </w:t>
            </w:r>
            <w:r>
              <w:rPr>
                <w:rFonts w:ascii="Times New Roman" w:hAnsi="Times New Roman" w:cs="Times New Roman"/>
                <w:color w:val="000000"/>
                <w:sz w:val="24"/>
                <w:szCs w:val="24"/>
              </w:rPr>
              <w:t>in</w:t>
            </w:r>
            <w:r>
              <w:t xml:space="preserve"> </w:t>
            </w:r>
            <w:r>
              <w:rPr>
                <w:rFonts w:ascii="Times New Roman" w:hAnsi="Times New Roman" w:cs="Times New Roman"/>
                <w:color w:val="000000"/>
                <w:sz w:val="24"/>
                <w:szCs w:val="24"/>
              </w:rPr>
              <w:t>Business.</w:t>
            </w:r>
            <w:r>
              <w:t xml:space="preserve"> </w:t>
            </w:r>
            <w:r>
              <w:rPr>
                <w:rFonts w:ascii="Times New Roman" w:hAnsi="Times New Roman" w:cs="Times New Roman"/>
                <w:color w:val="000000"/>
                <w:sz w:val="24"/>
                <w:szCs w:val="24"/>
              </w:rPr>
              <w:t>Corporate</w:t>
            </w:r>
            <w:r>
              <w:t xml:space="preserve"> </w:t>
            </w:r>
            <w:r>
              <w:rPr>
                <w:rFonts w:ascii="Times New Roman" w:hAnsi="Times New Roman" w:cs="Times New Roman"/>
                <w:color w:val="000000"/>
                <w:sz w:val="24"/>
                <w:szCs w:val="24"/>
              </w:rPr>
              <w:t>Culture</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Новосибирский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технический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978-5-7782-3751-3.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B53363">
                <w:rPr>
                  <w:rStyle w:val="a3"/>
                </w:rPr>
                <w:t>http://www.iprbookshop.ru/99244.html</w:t>
              </w:r>
            </w:hyperlink>
            <w:r>
              <w:t xml:space="preserve"> </w:t>
            </w:r>
          </w:p>
        </w:tc>
      </w:tr>
      <w:tr w:rsidR="006F63FF">
        <w:trPr>
          <w:trHeight w:hRule="exact" w:val="1340"/>
        </w:trPr>
        <w:tc>
          <w:tcPr>
            <w:tcW w:w="9654" w:type="dxa"/>
            <w:gridSpan w:val="2"/>
            <w:vMerge/>
            <w:shd w:val="clear" w:color="000000" w:fill="FFFFFF"/>
            <w:tcMar>
              <w:left w:w="34" w:type="dxa"/>
              <w:right w:w="34" w:type="dxa"/>
            </w:tcMar>
          </w:tcPr>
          <w:p w:rsidR="006F63FF" w:rsidRDefault="006F63FF"/>
        </w:tc>
      </w:tr>
      <w:tr w:rsidR="006F63FF">
        <w:trPr>
          <w:trHeight w:hRule="exact" w:val="1096"/>
        </w:trPr>
        <w:tc>
          <w:tcPr>
            <w:tcW w:w="9654" w:type="dxa"/>
            <w:gridSpan w:val="2"/>
            <w:shd w:val="clear" w:color="000000" w:fill="FFFFFF"/>
            <w:tcMar>
              <w:left w:w="34" w:type="dxa"/>
              <w:right w:w="34" w:type="dxa"/>
            </w:tcMar>
          </w:tcPr>
          <w:p w:rsidR="006F63FF" w:rsidRDefault="004D0C0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экономике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Головицына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экономике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Интернет-Университет</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(ИНТУИТ),</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589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B53363">
                <w:rPr>
                  <w:rStyle w:val="a3"/>
                </w:rPr>
                <w:t>http://www.iprbookshop.ru/52152.html</w:t>
              </w:r>
            </w:hyperlink>
            <w:r>
              <w:t xml:space="preserve"> </w:t>
            </w:r>
          </w:p>
        </w:tc>
      </w:tr>
      <w:tr w:rsidR="006F63FF">
        <w:trPr>
          <w:trHeight w:hRule="exact" w:val="555"/>
        </w:trPr>
        <w:tc>
          <w:tcPr>
            <w:tcW w:w="9654" w:type="dxa"/>
            <w:gridSpan w:val="2"/>
            <w:shd w:val="clear" w:color="000000" w:fill="FFFFFF"/>
            <w:tcMar>
              <w:left w:w="34" w:type="dxa"/>
              <w:right w:w="34" w:type="dxa"/>
            </w:tcMar>
          </w:tcPr>
          <w:p w:rsidR="006F63FF" w:rsidRDefault="004D0C0A">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Корпоративная</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Колесников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978-5-534-02520-0.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B53363">
                <w:rPr>
                  <w:rStyle w:val="a3"/>
                </w:rPr>
                <w:t>https://urait.ru/bcode/401381</w:t>
              </w:r>
            </w:hyperlink>
            <w:r>
              <w:t xml:space="preserve"> </w:t>
            </w:r>
          </w:p>
        </w:tc>
      </w:tr>
      <w:tr w:rsidR="006F63FF">
        <w:trPr>
          <w:trHeight w:hRule="exact" w:val="585"/>
        </w:trPr>
        <w:tc>
          <w:tcPr>
            <w:tcW w:w="9654" w:type="dxa"/>
            <w:gridSpan w:val="2"/>
            <w:shd w:val="clear" w:color="000000" w:fill="FFFFFF"/>
            <w:tcMar>
              <w:left w:w="34" w:type="dxa"/>
              <w:right w:w="34" w:type="dxa"/>
            </w:tcMar>
          </w:tcPr>
          <w:p w:rsidR="006F63FF" w:rsidRDefault="004D0C0A">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6F63FF">
        <w:trPr>
          <w:trHeight w:hRule="exact" w:val="9751"/>
        </w:trPr>
        <w:tc>
          <w:tcPr>
            <w:tcW w:w="9654" w:type="dxa"/>
            <w:gridSpan w:val="2"/>
            <w:shd w:val="clear" w:color="000000" w:fill="FFFFFF"/>
            <w:tcMar>
              <w:left w:w="34" w:type="dxa"/>
              <w:right w:w="34" w:type="dxa"/>
            </w:tcMar>
          </w:tcPr>
          <w:p w:rsidR="006F63FF" w:rsidRDefault="004D0C0A">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B53363">
                <w:rPr>
                  <w:rStyle w:val="a3"/>
                  <w:rFonts w:ascii="Times New Roman" w:hAnsi="Times New Roman" w:cs="Times New Roman"/>
                  <w:sz w:val="24"/>
                  <w:szCs w:val="24"/>
                </w:rPr>
                <w:t>http://www.iprbookshop.ru</w:t>
              </w:r>
            </w:hyperlink>
          </w:p>
          <w:p w:rsidR="006F63FF" w:rsidRDefault="004D0C0A">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B53363">
                <w:rPr>
                  <w:rStyle w:val="a3"/>
                  <w:rFonts w:ascii="Times New Roman" w:hAnsi="Times New Roman" w:cs="Times New Roman"/>
                  <w:sz w:val="24"/>
                  <w:szCs w:val="24"/>
                </w:rPr>
                <w:t>http://biblio-online.ru</w:t>
              </w:r>
            </w:hyperlink>
          </w:p>
          <w:p w:rsidR="006F63FF" w:rsidRDefault="004D0C0A">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B53363">
                <w:rPr>
                  <w:rStyle w:val="a3"/>
                  <w:rFonts w:ascii="Times New Roman" w:hAnsi="Times New Roman" w:cs="Times New Roman"/>
                  <w:sz w:val="24"/>
                  <w:szCs w:val="24"/>
                </w:rPr>
                <w:t>http://window.edu.ru/</w:t>
              </w:r>
            </w:hyperlink>
          </w:p>
          <w:p w:rsidR="006F63FF" w:rsidRDefault="004D0C0A">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B53363">
                <w:rPr>
                  <w:rStyle w:val="a3"/>
                  <w:rFonts w:ascii="Times New Roman" w:hAnsi="Times New Roman" w:cs="Times New Roman"/>
                  <w:sz w:val="24"/>
                  <w:szCs w:val="24"/>
                </w:rPr>
                <w:t>http://elibrary.ru</w:t>
              </w:r>
            </w:hyperlink>
          </w:p>
          <w:p w:rsidR="006F63FF" w:rsidRDefault="004D0C0A">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B53363">
                <w:rPr>
                  <w:rStyle w:val="a3"/>
                  <w:rFonts w:ascii="Times New Roman" w:hAnsi="Times New Roman" w:cs="Times New Roman"/>
                  <w:sz w:val="24"/>
                  <w:szCs w:val="24"/>
                </w:rPr>
                <w:t>http://www.sciencedirect.com</w:t>
              </w:r>
            </w:hyperlink>
          </w:p>
          <w:p w:rsidR="006F63FF" w:rsidRDefault="004D0C0A">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p w:rsidR="006F63FF" w:rsidRDefault="004D0C0A">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B53363">
                <w:rPr>
                  <w:rStyle w:val="a3"/>
                  <w:rFonts w:ascii="Times New Roman" w:hAnsi="Times New Roman" w:cs="Times New Roman"/>
                  <w:sz w:val="24"/>
                  <w:szCs w:val="24"/>
                </w:rPr>
                <w:t>http://journals.cambridge.org</w:t>
              </w:r>
            </w:hyperlink>
          </w:p>
          <w:p w:rsidR="006F63FF" w:rsidRDefault="004D0C0A">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B53363">
                <w:rPr>
                  <w:rStyle w:val="a3"/>
                  <w:rFonts w:ascii="Times New Roman" w:hAnsi="Times New Roman" w:cs="Times New Roman"/>
                  <w:sz w:val="24"/>
                  <w:szCs w:val="24"/>
                </w:rPr>
                <w:t>http://www.oxfordjoumals.org</w:t>
              </w:r>
            </w:hyperlink>
          </w:p>
          <w:p w:rsidR="006F63FF" w:rsidRDefault="004D0C0A">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8" w:history="1">
              <w:r w:rsidR="00B53363">
                <w:rPr>
                  <w:rStyle w:val="a3"/>
                  <w:rFonts w:ascii="Times New Roman" w:hAnsi="Times New Roman" w:cs="Times New Roman"/>
                  <w:sz w:val="24"/>
                  <w:szCs w:val="24"/>
                </w:rPr>
                <w:t>http://dic.academic.ru/</w:t>
              </w:r>
            </w:hyperlink>
          </w:p>
          <w:p w:rsidR="006F63FF" w:rsidRDefault="004D0C0A">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9" w:history="1">
              <w:r w:rsidR="00B53363">
                <w:rPr>
                  <w:rStyle w:val="a3"/>
                  <w:rFonts w:ascii="Times New Roman" w:hAnsi="Times New Roman" w:cs="Times New Roman"/>
                  <w:sz w:val="24"/>
                  <w:szCs w:val="24"/>
                </w:rPr>
                <w:t>http://www.benran.ru</w:t>
              </w:r>
            </w:hyperlink>
          </w:p>
          <w:p w:rsidR="006F63FF" w:rsidRDefault="004D0C0A">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0" w:history="1">
              <w:r w:rsidR="00B53363">
                <w:rPr>
                  <w:rStyle w:val="a3"/>
                  <w:rFonts w:ascii="Times New Roman" w:hAnsi="Times New Roman" w:cs="Times New Roman"/>
                  <w:sz w:val="24"/>
                  <w:szCs w:val="24"/>
                </w:rPr>
                <w:t>http://www.gks.ru</w:t>
              </w:r>
            </w:hyperlink>
          </w:p>
          <w:p w:rsidR="006F63FF" w:rsidRDefault="004D0C0A">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B53363">
                <w:rPr>
                  <w:rStyle w:val="a3"/>
                  <w:rFonts w:ascii="Times New Roman" w:hAnsi="Times New Roman" w:cs="Times New Roman"/>
                  <w:sz w:val="24"/>
                  <w:szCs w:val="24"/>
                </w:rPr>
                <w:t>http://diss.rsl.ru</w:t>
              </w:r>
            </w:hyperlink>
          </w:p>
          <w:p w:rsidR="006F63FF" w:rsidRDefault="004D0C0A">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B53363">
                <w:rPr>
                  <w:rStyle w:val="a3"/>
                  <w:rFonts w:ascii="Times New Roman" w:hAnsi="Times New Roman" w:cs="Times New Roman"/>
                  <w:sz w:val="24"/>
                  <w:szCs w:val="24"/>
                </w:rPr>
                <w:t>http://ru.spinform.ru</w:t>
              </w:r>
            </w:hyperlink>
          </w:p>
          <w:p w:rsidR="006F63FF" w:rsidRDefault="004D0C0A">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6F63FF" w:rsidRDefault="004D0C0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6F63FF">
        <w:trPr>
          <w:trHeight w:hRule="exact" w:val="314"/>
        </w:trPr>
        <w:tc>
          <w:tcPr>
            <w:tcW w:w="9654" w:type="dxa"/>
            <w:gridSpan w:val="2"/>
            <w:shd w:val="clear" w:color="000000" w:fill="FFFFFF"/>
            <w:tcMar>
              <w:left w:w="34" w:type="dxa"/>
              <w:right w:w="34" w:type="dxa"/>
            </w:tcMar>
          </w:tcPr>
          <w:p w:rsidR="006F63FF" w:rsidRDefault="004D0C0A">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6F63FF">
        <w:trPr>
          <w:trHeight w:hRule="exact" w:val="347"/>
        </w:trPr>
        <w:tc>
          <w:tcPr>
            <w:tcW w:w="9654" w:type="dxa"/>
            <w:gridSpan w:val="2"/>
            <w:shd w:val="clear" w:color="000000" w:fill="FFFFFF"/>
            <w:tcMar>
              <w:left w:w="34" w:type="dxa"/>
              <w:right w:w="34" w:type="dxa"/>
            </w:tcMar>
          </w:tcPr>
          <w:p w:rsidR="006F63FF" w:rsidRDefault="004D0C0A">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w:t>
            </w:r>
          </w:p>
        </w:tc>
      </w:tr>
    </w:tbl>
    <w:p w:rsidR="006F63FF" w:rsidRDefault="004D0C0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F63FF">
        <w:trPr>
          <w:trHeight w:hRule="exact" w:val="13467"/>
        </w:trPr>
        <w:tc>
          <w:tcPr>
            <w:tcW w:w="9654" w:type="dxa"/>
            <w:shd w:val="clear" w:color="000000" w:fill="FFFFFF"/>
            <w:tcMar>
              <w:left w:w="34" w:type="dxa"/>
              <w:right w:w="34" w:type="dxa"/>
            </w:tcMar>
          </w:tcPr>
          <w:p w:rsidR="006F63FF" w:rsidRDefault="004D0C0A">
            <w:pPr>
              <w:spacing w:after="0" w:line="240" w:lineRule="auto"/>
              <w:jc w:val="both"/>
              <w:rPr>
                <w:sz w:val="24"/>
                <w:szCs w:val="24"/>
              </w:rPr>
            </w:pPr>
            <w:r>
              <w:rPr>
                <w:rFonts w:ascii="Times New Roman" w:hAnsi="Times New Roman" w:cs="Times New Roman"/>
                <w:color w:val="000000"/>
                <w:sz w:val="24"/>
                <w:szCs w:val="24"/>
              </w:rPr>
              <w:lastRenderedPageBreak/>
              <w:t>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6F63FF" w:rsidRDefault="004D0C0A">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6F63FF" w:rsidRDefault="004D0C0A">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6F63FF" w:rsidRDefault="004D0C0A">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6F63FF" w:rsidRDefault="004D0C0A">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6F63FF" w:rsidRDefault="004D0C0A">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6F63FF" w:rsidRDefault="004D0C0A">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6F63FF" w:rsidRDefault="004D0C0A">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6F63FF" w:rsidRDefault="004D0C0A">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6F63FF" w:rsidRDefault="004D0C0A">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6F63FF" w:rsidRDefault="004D0C0A">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6F63FF">
        <w:trPr>
          <w:trHeight w:hRule="exact" w:val="855"/>
        </w:trPr>
        <w:tc>
          <w:tcPr>
            <w:tcW w:w="9654" w:type="dxa"/>
            <w:shd w:val="clear" w:color="000000" w:fill="FFFFFF"/>
            <w:tcMar>
              <w:left w:w="34" w:type="dxa"/>
              <w:right w:w="34" w:type="dxa"/>
            </w:tcMar>
          </w:tcPr>
          <w:p w:rsidR="006F63FF" w:rsidRDefault="004D0C0A">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6F63FF">
        <w:trPr>
          <w:trHeight w:hRule="exact" w:val="1068"/>
        </w:trPr>
        <w:tc>
          <w:tcPr>
            <w:tcW w:w="9654" w:type="dxa"/>
            <w:shd w:val="clear" w:color="000000" w:fill="FFFFFF"/>
            <w:tcMar>
              <w:left w:w="34" w:type="dxa"/>
              <w:right w:w="34" w:type="dxa"/>
            </w:tcMar>
          </w:tcPr>
          <w:p w:rsidR="006F63FF" w:rsidRDefault="004D0C0A">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6F63FF" w:rsidRDefault="006F63FF">
            <w:pPr>
              <w:spacing w:after="0" w:line="240" w:lineRule="auto"/>
              <w:jc w:val="both"/>
              <w:rPr>
                <w:sz w:val="24"/>
                <w:szCs w:val="24"/>
              </w:rPr>
            </w:pPr>
          </w:p>
          <w:p w:rsidR="006F63FF" w:rsidRDefault="004D0C0A">
            <w:pPr>
              <w:spacing w:after="0" w:line="240" w:lineRule="auto"/>
              <w:jc w:val="both"/>
              <w:rPr>
                <w:sz w:val="24"/>
                <w:szCs w:val="24"/>
              </w:rPr>
            </w:pPr>
            <w:r>
              <w:rPr>
                <w:rFonts w:ascii="Times New Roman" w:hAnsi="Times New Roman" w:cs="Times New Roman"/>
                <w:color w:val="000000"/>
                <w:sz w:val="24"/>
                <w:szCs w:val="24"/>
              </w:rPr>
              <w:t>• Microsoft Windows 10 Professional</w:t>
            </w:r>
          </w:p>
        </w:tc>
      </w:tr>
    </w:tbl>
    <w:p w:rsidR="006F63FF" w:rsidRDefault="004D0C0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F63FF">
        <w:trPr>
          <w:trHeight w:hRule="exact" w:val="2178"/>
        </w:trPr>
        <w:tc>
          <w:tcPr>
            <w:tcW w:w="9654" w:type="dxa"/>
            <w:shd w:val="clear" w:color="000000" w:fill="FFFFFF"/>
            <w:tcMar>
              <w:left w:w="34" w:type="dxa"/>
              <w:right w:w="34" w:type="dxa"/>
            </w:tcMar>
          </w:tcPr>
          <w:p w:rsidR="006F63FF" w:rsidRDefault="004D0C0A">
            <w:pPr>
              <w:spacing w:after="0" w:line="240" w:lineRule="auto"/>
              <w:jc w:val="both"/>
              <w:rPr>
                <w:sz w:val="24"/>
                <w:szCs w:val="24"/>
              </w:rPr>
            </w:pPr>
            <w:r>
              <w:rPr>
                <w:rFonts w:ascii="Times New Roman" w:hAnsi="Times New Roman" w:cs="Times New Roman"/>
                <w:color w:val="000000"/>
                <w:sz w:val="24"/>
                <w:szCs w:val="24"/>
              </w:rPr>
              <w:lastRenderedPageBreak/>
              <w:t>• Microsoft Windows XP Professional SP3</w:t>
            </w:r>
          </w:p>
          <w:p w:rsidR="006F63FF" w:rsidRDefault="004D0C0A">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6F63FF" w:rsidRDefault="004D0C0A">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6F63FF" w:rsidRDefault="004D0C0A">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6F63FF" w:rsidRDefault="004D0C0A">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6F63FF" w:rsidRDefault="006F63FF">
            <w:pPr>
              <w:spacing w:after="0" w:line="240" w:lineRule="auto"/>
              <w:jc w:val="both"/>
              <w:rPr>
                <w:sz w:val="24"/>
                <w:szCs w:val="24"/>
              </w:rPr>
            </w:pPr>
          </w:p>
          <w:p w:rsidR="006F63FF" w:rsidRDefault="004D0C0A">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6F63FF">
        <w:trPr>
          <w:trHeight w:hRule="exact" w:val="304"/>
        </w:trPr>
        <w:tc>
          <w:tcPr>
            <w:tcW w:w="9654" w:type="dxa"/>
            <w:shd w:val="clear" w:color="000000" w:fill="FFFFFF"/>
            <w:tcMar>
              <w:left w:w="34" w:type="dxa"/>
              <w:right w:w="34" w:type="dxa"/>
            </w:tcMar>
          </w:tcPr>
          <w:p w:rsidR="006F63FF" w:rsidRDefault="004D0C0A">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3" w:history="1">
              <w:r>
                <w:rPr>
                  <w:rStyle w:val="a3"/>
                  <w:rFonts w:ascii="Times New Roman" w:hAnsi="Times New Roman" w:cs="Times New Roman"/>
                  <w:sz w:val="24"/>
                  <w:szCs w:val="24"/>
                </w:rPr>
                <w:t>www.gks.ru</w:t>
              </w:r>
            </w:hyperlink>
          </w:p>
        </w:tc>
      </w:tr>
      <w:tr w:rsidR="006F63FF">
        <w:trPr>
          <w:trHeight w:hRule="exact" w:val="304"/>
        </w:trPr>
        <w:tc>
          <w:tcPr>
            <w:tcW w:w="9654" w:type="dxa"/>
            <w:shd w:val="clear" w:color="000000" w:fill="FFFFFF"/>
            <w:tcMar>
              <w:left w:w="34" w:type="dxa"/>
              <w:right w:w="34" w:type="dxa"/>
            </w:tcMar>
          </w:tcPr>
          <w:p w:rsidR="006F63FF" w:rsidRDefault="004D0C0A">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4" w:history="1">
              <w:r>
                <w:rPr>
                  <w:rStyle w:val="a3"/>
                  <w:rFonts w:ascii="Times New Roman" w:hAnsi="Times New Roman" w:cs="Times New Roman"/>
                  <w:sz w:val="24"/>
                  <w:szCs w:val="24"/>
                </w:rPr>
                <w:t>www.government.ru</w:t>
              </w:r>
            </w:hyperlink>
          </w:p>
        </w:tc>
      </w:tr>
      <w:tr w:rsidR="006F63FF">
        <w:trPr>
          <w:trHeight w:hRule="exact" w:val="304"/>
        </w:trPr>
        <w:tc>
          <w:tcPr>
            <w:tcW w:w="9654" w:type="dxa"/>
            <w:shd w:val="clear" w:color="000000" w:fill="FFFFFF"/>
            <w:tcMar>
              <w:left w:w="34" w:type="dxa"/>
              <w:right w:w="34" w:type="dxa"/>
            </w:tcMar>
          </w:tcPr>
          <w:p w:rsidR="006F63FF" w:rsidRDefault="004D0C0A">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5" w:history="1">
              <w:r w:rsidR="00B53363">
                <w:rPr>
                  <w:rStyle w:val="a3"/>
                  <w:rFonts w:ascii="Times New Roman" w:hAnsi="Times New Roman" w:cs="Times New Roman"/>
                  <w:sz w:val="24"/>
                  <w:szCs w:val="24"/>
                </w:rPr>
                <w:t>http://www.president.kremlin.ru</w:t>
              </w:r>
            </w:hyperlink>
          </w:p>
        </w:tc>
      </w:tr>
      <w:tr w:rsidR="006F63FF">
        <w:trPr>
          <w:trHeight w:hRule="exact" w:val="304"/>
        </w:trPr>
        <w:tc>
          <w:tcPr>
            <w:tcW w:w="9654" w:type="dxa"/>
            <w:shd w:val="clear" w:color="000000" w:fill="FFFFFF"/>
            <w:tcMar>
              <w:left w:w="34" w:type="dxa"/>
              <w:right w:w="34" w:type="dxa"/>
            </w:tcMar>
          </w:tcPr>
          <w:p w:rsidR="006F63FF" w:rsidRDefault="004D0C0A">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6" w:history="1">
              <w:r w:rsidR="00B53363">
                <w:rPr>
                  <w:rStyle w:val="a3"/>
                  <w:rFonts w:ascii="Times New Roman" w:hAnsi="Times New Roman" w:cs="Times New Roman"/>
                  <w:sz w:val="24"/>
                  <w:szCs w:val="24"/>
                </w:rPr>
                <w:t>http://www.ict.edu.ru</w:t>
              </w:r>
            </w:hyperlink>
          </w:p>
        </w:tc>
      </w:tr>
      <w:tr w:rsidR="006F63FF">
        <w:trPr>
          <w:trHeight w:hRule="exact" w:val="304"/>
        </w:trPr>
        <w:tc>
          <w:tcPr>
            <w:tcW w:w="9654" w:type="dxa"/>
            <w:shd w:val="clear" w:color="000000" w:fill="FFFFFF"/>
            <w:tcMar>
              <w:left w:w="34" w:type="dxa"/>
              <w:right w:w="34" w:type="dxa"/>
            </w:tcMar>
          </w:tcPr>
          <w:p w:rsidR="006F63FF" w:rsidRDefault="004D0C0A">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6F63FF">
        <w:trPr>
          <w:trHeight w:hRule="exact" w:val="585"/>
        </w:trPr>
        <w:tc>
          <w:tcPr>
            <w:tcW w:w="9654" w:type="dxa"/>
            <w:shd w:val="clear" w:color="000000" w:fill="FFFFFF"/>
            <w:tcMar>
              <w:left w:w="34" w:type="dxa"/>
              <w:right w:w="34" w:type="dxa"/>
            </w:tcMar>
          </w:tcPr>
          <w:p w:rsidR="006F63FF" w:rsidRDefault="004D0C0A">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6F63FF" w:rsidRDefault="004D0C0A">
            <w:pPr>
              <w:spacing w:after="0" w:line="240" w:lineRule="auto"/>
              <w:rPr>
                <w:sz w:val="24"/>
                <w:szCs w:val="24"/>
              </w:rPr>
            </w:pPr>
            <w:r>
              <w:rPr>
                <w:rFonts w:ascii="Times New Roman" w:hAnsi="Times New Roman" w:cs="Times New Roman"/>
                <w:color w:val="000000"/>
                <w:sz w:val="24"/>
                <w:szCs w:val="24"/>
              </w:rPr>
              <w:t xml:space="preserve">образования </w:t>
            </w:r>
            <w:hyperlink r:id="rId27" w:history="1">
              <w:r w:rsidR="00B53363">
                <w:rPr>
                  <w:rStyle w:val="a3"/>
                  <w:rFonts w:ascii="Times New Roman" w:hAnsi="Times New Roman" w:cs="Times New Roman"/>
                  <w:sz w:val="24"/>
                  <w:szCs w:val="24"/>
                </w:rPr>
                <w:t>http://fgosvo.ru</w:t>
              </w:r>
            </w:hyperlink>
          </w:p>
        </w:tc>
      </w:tr>
      <w:tr w:rsidR="006F63FF">
        <w:trPr>
          <w:trHeight w:hRule="exact" w:val="304"/>
        </w:trPr>
        <w:tc>
          <w:tcPr>
            <w:tcW w:w="9654" w:type="dxa"/>
            <w:shd w:val="clear" w:color="000000" w:fill="FFFFFF"/>
            <w:tcMar>
              <w:left w:w="34" w:type="dxa"/>
              <w:right w:w="34" w:type="dxa"/>
            </w:tcMar>
          </w:tcPr>
          <w:p w:rsidR="006F63FF" w:rsidRDefault="004D0C0A">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8" w:history="1">
              <w:r w:rsidR="00B53363">
                <w:rPr>
                  <w:rStyle w:val="a3"/>
                  <w:rFonts w:ascii="Times New Roman" w:hAnsi="Times New Roman" w:cs="Times New Roman"/>
                  <w:sz w:val="24"/>
                  <w:szCs w:val="24"/>
                </w:rPr>
                <w:t>http://pravo.gov.ru</w:t>
              </w:r>
            </w:hyperlink>
          </w:p>
        </w:tc>
      </w:tr>
      <w:tr w:rsidR="006F63FF">
        <w:trPr>
          <w:trHeight w:hRule="exact" w:val="304"/>
        </w:trPr>
        <w:tc>
          <w:tcPr>
            <w:tcW w:w="9654" w:type="dxa"/>
            <w:shd w:val="clear" w:color="000000" w:fill="FFFFFF"/>
            <w:tcMar>
              <w:left w:w="34" w:type="dxa"/>
              <w:right w:w="34" w:type="dxa"/>
            </w:tcMar>
          </w:tcPr>
          <w:p w:rsidR="006F63FF" w:rsidRDefault="004D0C0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9" w:history="1">
              <w:r w:rsidR="00B53363">
                <w:rPr>
                  <w:rStyle w:val="a3"/>
                  <w:rFonts w:ascii="Times New Roman" w:hAnsi="Times New Roman" w:cs="Times New Roman"/>
                  <w:sz w:val="24"/>
                  <w:szCs w:val="24"/>
                </w:rPr>
                <w:t>http://edu.garant.ru/omga/</w:t>
              </w:r>
            </w:hyperlink>
          </w:p>
        </w:tc>
      </w:tr>
      <w:tr w:rsidR="006F63FF">
        <w:trPr>
          <w:trHeight w:hRule="exact" w:val="585"/>
        </w:trPr>
        <w:tc>
          <w:tcPr>
            <w:tcW w:w="9654" w:type="dxa"/>
            <w:shd w:val="clear" w:color="000000" w:fill="FFFFFF"/>
            <w:tcMar>
              <w:left w:w="34" w:type="dxa"/>
              <w:right w:w="34" w:type="dxa"/>
            </w:tcMar>
          </w:tcPr>
          <w:p w:rsidR="006F63FF" w:rsidRDefault="004D0C0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0" w:history="1">
              <w:r w:rsidR="00B53363">
                <w:rPr>
                  <w:rStyle w:val="a3"/>
                  <w:rFonts w:ascii="Times New Roman" w:hAnsi="Times New Roman" w:cs="Times New Roman"/>
                  <w:sz w:val="24"/>
                  <w:szCs w:val="24"/>
                </w:rPr>
                <w:t>http://www.consultant.ru/edu/student/study/</w:t>
              </w:r>
            </w:hyperlink>
          </w:p>
        </w:tc>
      </w:tr>
      <w:tr w:rsidR="006F63FF">
        <w:trPr>
          <w:trHeight w:hRule="exact" w:val="314"/>
        </w:trPr>
        <w:tc>
          <w:tcPr>
            <w:tcW w:w="9654" w:type="dxa"/>
            <w:shd w:val="clear" w:color="000000" w:fill="FFFFFF"/>
            <w:tcMar>
              <w:left w:w="34" w:type="dxa"/>
              <w:right w:w="34" w:type="dxa"/>
            </w:tcMar>
          </w:tcPr>
          <w:p w:rsidR="006F63FF" w:rsidRDefault="004D0C0A">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6F63FF">
        <w:trPr>
          <w:trHeight w:hRule="exact" w:val="7587"/>
        </w:trPr>
        <w:tc>
          <w:tcPr>
            <w:tcW w:w="9654" w:type="dxa"/>
            <w:shd w:val="clear" w:color="000000" w:fill="FFFFFF"/>
            <w:tcMar>
              <w:left w:w="34" w:type="dxa"/>
              <w:right w:w="34" w:type="dxa"/>
            </w:tcMar>
          </w:tcPr>
          <w:p w:rsidR="006F63FF" w:rsidRDefault="004D0C0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6F63FF" w:rsidRDefault="004D0C0A">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6F63FF" w:rsidRDefault="004D0C0A">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6F63FF" w:rsidRDefault="004D0C0A">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F63FF" w:rsidRDefault="004D0C0A">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F63FF" w:rsidRDefault="004D0C0A">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F63FF" w:rsidRDefault="004D0C0A">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6F63FF" w:rsidRDefault="004D0C0A">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6F63FF" w:rsidRDefault="004D0C0A">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6F63FF" w:rsidRDefault="004D0C0A">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6F63FF" w:rsidRDefault="004D0C0A">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F63FF" w:rsidRDefault="004D0C0A">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6F63FF" w:rsidRDefault="004D0C0A">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6F63FF" w:rsidRDefault="004D0C0A">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6F63FF">
        <w:trPr>
          <w:trHeight w:hRule="exact" w:val="277"/>
        </w:trPr>
        <w:tc>
          <w:tcPr>
            <w:tcW w:w="9640" w:type="dxa"/>
          </w:tcPr>
          <w:p w:rsidR="006F63FF" w:rsidRDefault="006F63FF"/>
        </w:tc>
      </w:tr>
      <w:tr w:rsidR="006F63FF">
        <w:trPr>
          <w:trHeight w:hRule="exact" w:val="585"/>
        </w:trPr>
        <w:tc>
          <w:tcPr>
            <w:tcW w:w="9654" w:type="dxa"/>
            <w:shd w:val="clear" w:color="000000" w:fill="FFFFFF"/>
            <w:tcMar>
              <w:left w:w="34" w:type="dxa"/>
              <w:right w:w="34" w:type="dxa"/>
            </w:tcMar>
          </w:tcPr>
          <w:p w:rsidR="006F63FF" w:rsidRDefault="004D0C0A">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6F63FF">
        <w:trPr>
          <w:trHeight w:hRule="exact" w:val="1146"/>
        </w:trPr>
        <w:tc>
          <w:tcPr>
            <w:tcW w:w="9654" w:type="dxa"/>
            <w:shd w:val="clear" w:color="000000" w:fill="FFFFFF"/>
            <w:tcMar>
              <w:left w:w="34" w:type="dxa"/>
              <w:right w:w="34" w:type="dxa"/>
            </w:tcMar>
          </w:tcPr>
          <w:p w:rsidR="006F63FF" w:rsidRDefault="004D0C0A">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w:t>
            </w:r>
          </w:p>
        </w:tc>
      </w:tr>
    </w:tbl>
    <w:p w:rsidR="006F63FF" w:rsidRDefault="004D0C0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F63FF">
        <w:trPr>
          <w:trHeight w:hRule="exact" w:val="12996"/>
        </w:trPr>
        <w:tc>
          <w:tcPr>
            <w:tcW w:w="9654" w:type="dxa"/>
            <w:shd w:val="clear" w:color="000000" w:fill="FFFFFF"/>
            <w:tcMar>
              <w:left w:w="34" w:type="dxa"/>
              <w:right w:w="34" w:type="dxa"/>
            </w:tcMar>
          </w:tcPr>
          <w:p w:rsidR="006F63FF" w:rsidRDefault="004D0C0A">
            <w:pPr>
              <w:spacing w:after="0" w:line="240" w:lineRule="auto"/>
              <w:jc w:val="both"/>
              <w:rPr>
                <w:sz w:val="24"/>
                <w:szCs w:val="24"/>
              </w:rPr>
            </w:pPr>
            <w:r>
              <w:rPr>
                <w:rFonts w:ascii="Times New Roman" w:hAnsi="Times New Roman" w:cs="Times New Roman"/>
                <w:color w:val="000000"/>
                <w:sz w:val="24"/>
                <w:szCs w:val="24"/>
              </w:rPr>
              <w:lastRenderedPageBreak/>
              <w:t>предусмотренных рабочей программой дисциплины.</w:t>
            </w:r>
          </w:p>
          <w:p w:rsidR="006F63FF" w:rsidRDefault="004D0C0A">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F63FF" w:rsidRDefault="004D0C0A">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6F63FF" w:rsidRDefault="004D0C0A">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6F63FF" w:rsidRDefault="004D0C0A">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p>
          <w:p w:rsidR="006F63FF" w:rsidRDefault="004D0C0A">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6F63FF">
        <w:trPr>
          <w:trHeight w:hRule="exact" w:val="2395"/>
        </w:trPr>
        <w:tc>
          <w:tcPr>
            <w:tcW w:w="9654" w:type="dxa"/>
            <w:shd w:val="clear" w:color="000000" w:fill="FFFFFF"/>
            <w:tcMar>
              <w:left w:w="34" w:type="dxa"/>
              <w:right w:w="34" w:type="dxa"/>
            </w:tcMar>
          </w:tcPr>
          <w:p w:rsidR="006F63FF" w:rsidRDefault="004D0C0A">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w:t>
            </w:r>
          </w:p>
        </w:tc>
      </w:tr>
    </w:tbl>
    <w:p w:rsidR="006F63FF" w:rsidRDefault="004D0C0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F63FF">
        <w:trPr>
          <w:trHeight w:hRule="exact" w:val="585"/>
        </w:trPr>
        <w:tc>
          <w:tcPr>
            <w:tcW w:w="9654" w:type="dxa"/>
            <w:shd w:val="clear" w:color="000000" w:fill="FFFFFF"/>
            <w:tcMar>
              <w:left w:w="34" w:type="dxa"/>
              <w:right w:w="34" w:type="dxa"/>
            </w:tcMar>
          </w:tcPr>
          <w:p w:rsidR="006F63FF" w:rsidRDefault="004D0C0A">
            <w:pPr>
              <w:spacing w:after="0" w:line="240" w:lineRule="auto"/>
              <w:rPr>
                <w:sz w:val="24"/>
                <w:szCs w:val="24"/>
              </w:rPr>
            </w:pPr>
            <w:r>
              <w:rPr>
                <w:rFonts w:ascii="Times New Roman" w:hAnsi="Times New Roman" w:cs="Times New Roman"/>
                <w:color w:val="000000"/>
                <w:sz w:val="24"/>
                <w:szCs w:val="24"/>
              </w:rPr>
              <w:lastRenderedPageBreak/>
              <w:t xml:space="preserve">ЮРАЙТ» </w:t>
            </w:r>
            <w:hyperlink r:id="rId32"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6F63FF">
        <w:trPr>
          <w:trHeight w:hRule="exact" w:val="3830"/>
        </w:trPr>
        <w:tc>
          <w:tcPr>
            <w:tcW w:w="9654" w:type="dxa"/>
            <w:shd w:val="clear" w:color="000000" w:fill="FFFFFF"/>
            <w:tcMar>
              <w:left w:w="34" w:type="dxa"/>
              <w:right w:w="34" w:type="dxa"/>
            </w:tcMar>
          </w:tcPr>
          <w:p w:rsidR="006F63FF" w:rsidRDefault="004D0C0A">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3"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6F63FF">
        <w:trPr>
          <w:trHeight w:hRule="exact" w:val="2207"/>
        </w:trPr>
        <w:tc>
          <w:tcPr>
            <w:tcW w:w="9654" w:type="dxa"/>
            <w:shd w:val="clear" w:color="000000" w:fill="FFFFFF"/>
            <w:tcMar>
              <w:left w:w="34" w:type="dxa"/>
              <w:right w:w="34" w:type="dxa"/>
            </w:tcMar>
          </w:tcPr>
          <w:p w:rsidR="006F63FF" w:rsidRDefault="004D0C0A">
            <w:pPr>
              <w:spacing w:after="0" w:line="240" w:lineRule="auto"/>
              <w:rPr>
                <w:sz w:val="24"/>
                <w:szCs w:val="24"/>
              </w:rPr>
            </w:pPr>
            <w:r>
              <w:rPr>
                <w:rFonts w:ascii="Times New Roman" w:hAnsi="Times New Roman" w:cs="Times New Roman"/>
                <w:color w:val="000000"/>
                <w:sz w:val="24"/>
                <w:szCs w:val="24"/>
              </w:rPr>
              <w:t xml:space="preserve">7.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4"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аппаратно-программные и аудиовизуальные средства: веб- камеры, фото- и видеоаппаратура, осветительные приборы, микшер-пульт.</w:t>
            </w:r>
          </w:p>
        </w:tc>
      </w:tr>
    </w:tbl>
    <w:p w:rsidR="006F63FF" w:rsidRDefault="006F63FF"/>
    <w:sectPr w:rsidR="006F63FF">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D0C0A"/>
    <w:rsid w:val="006F63FF"/>
    <w:rsid w:val="00B53363"/>
    <w:rsid w:val="00C938E9"/>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0C0A"/>
    <w:rPr>
      <w:color w:val="0563C1" w:themeColor="hyperlink"/>
      <w:u w:val="single"/>
    </w:rPr>
  </w:style>
  <w:style w:type="character" w:styleId="a4">
    <w:name w:val="Unresolved Mention"/>
    <w:basedOn w:val="a0"/>
    <w:uiPriority w:val="99"/>
    <w:semiHidden/>
    <w:unhideWhenUsed/>
    <w:rsid w:val="004D0C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www.ict.edu.ru"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34" Type="http://schemas.openxmlformats.org/officeDocument/2006/relationships/hyperlink" Target="http://www.biblio-online.ru," TargetMode="External"/><Relationship Id="rId7" Type="http://schemas.openxmlformats.org/officeDocument/2006/relationships/hyperlink" Target="http://www.iprbookshop.ru/99244.html"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www.president.kremlin.ru" TargetMode="External"/><Relationship Id="rId33"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hyperlink" Target="http://edu.garant.ru/omga/" TargetMode="External"/><Relationship Id="rId1" Type="http://schemas.openxmlformats.org/officeDocument/2006/relationships/styles" Target="styles.xml"/><Relationship Id="rId6" Type="http://schemas.openxmlformats.org/officeDocument/2006/relationships/hyperlink" Target="http://www.iprbookshop.ru/81480.html" TargetMode="External"/><Relationship Id="rId11" Type="http://schemas.openxmlformats.org/officeDocument/2006/relationships/hyperlink" Target="http://biblio-online.ru" TargetMode="External"/><Relationship Id="rId24" Type="http://schemas.openxmlformats.org/officeDocument/2006/relationships/hyperlink" Target="http://www.government.ru" TargetMode="External"/><Relationship Id="rId32" Type="http://schemas.openxmlformats.org/officeDocument/2006/relationships/hyperlink" Target="http://www.biblio-online.ru.," TargetMode="External"/><Relationship Id="rId5" Type="http://schemas.openxmlformats.org/officeDocument/2006/relationships/hyperlink" Target="https://urait.ru/bcode/433846" TargetMode="External"/><Relationship Id="rId15" Type="http://schemas.openxmlformats.org/officeDocument/2006/relationships/hyperlink" Target="http://ww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36" Type="http://schemas.openxmlformats.org/officeDocument/2006/relationships/theme" Target="theme/theme1.xm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31" Type="http://schemas.openxmlformats.org/officeDocument/2006/relationships/hyperlink" Target="http://www.biblio-online.ru" TargetMode="External"/><Relationship Id="rId4" Type="http://schemas.openxmlformats.org/officeDocument/2006/relationships/hyperlink" Target="https://urait.ru/bcode/451227" TargetMode="External"/><Relationship Id="rId9" Type="http://schemas.openxmlformats.org/officeDocument/2006/relationships/hyperlink" Target="https://urait.ru/bcode/401381"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fgosvo.ru" TargetMode="External"/><Relationship Id="rId30" Type="http://schemas.openxmlformats.org/officeDocument/2006/relationships/hyperlink" Target="http://www.consultant.ru/edu/student/study/" TargetMode="External"/><Relationship Id="rId35" Type="http://schemas.openxmlformats.org/officeDocument/2006/relationships/fontTable" Target="fontTable.xml"/><Relationship Id="rId8" Type="http://schemas.openxmlformats.org/officeDocument/2006/relationships/hyperlink" Target="http://www.iprbookshop.ru/5215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6199</Words>
  <Characters>35337</Characters>
  <Application>Microsoft Office Word</Application>
  <DocSecurity>0</DocSecurity>
  <Lines>294</Lines>
  <Paragraphs>82</Paragraphs>
  <ScaleCrop>false</ScaleCrop>
  <Company/>
  <LinksUpToDate>false</LinksUpToDate>
  <CharactersWithSpaces>41454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2022-2023_ФГОС3++2022_Бак-ОФО-Э(УРиСД)(22)_plx_Корпоративное управление и корпоративная культура</dc:title>
  <dc:creator>FastReport.NET</dc:creator>
  <cp:lastModifiedBy>Mark Bernstorf</cp:lastModifiedBy>
  <cp:revision>4</cp:revision>
  <dcterms:created xsi:type="dcterms:W3CDTF">2022-05-01T21:39:00Z</dcterms:created>
  <dcterms:modified xsi:type="dcterms:W3CDTF">2022-11-12T10:48:00Z</dcterms:modified>
</cp:coreProperties>
</file>